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2E1189ED"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B37B2D">
        <w:rPr>
          <w:rFonts w:ascii="Arial" w:hAnsi="Arial"/>
          <w:b/>
          <w:noProof/>
          <w:sz w:val="24"/>
        </w:rPr>
        <w:t>6bis-</w:t>
      </w:r>
      <w:r w:rsidR="0068044F">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w:t>
      </w:r>
      <w:r w:rsidR="00DF2602">
        <w:rPr>
          <w:rFonts w:ascii="Arial" w:hAnsi="Arial"/>
          <w:b/>
          <w:i/>
          <w:noProof/>
          <w:sz w:val="28"/>
          <w:lang w:eastAsia="ko-KR"/>
        </w:rPr>
        <w:t>220</w:t>
      </w:r>
      <w:bookmarkStart w:id="0" w:name="_GoBack"/>
      <w:bookmarkEnd w:id="0"/>
      <w:r w:rsidR="00DF2602">
        <w:rPr>
          <w:rFonts w:ascii="Arial" w:hAnsi="Arial"/>
          <w:b/>
          <w:i/>
          <w:noProof/>
          <w:sz w:val="28"/>
          <w:lang w:eastAsia="ko-KR"/>
        </w:rPr>
        <w:t>1211</w:t>
      </w:r>
    </w:p>
    <w:p w14:paraId="243BA821" w14:textId="3E459566" w:rsidR="00A62464" w:rsidRDefault="00A62464" w:rsidP="00A62464">
      <w:pPr>
        <w:widowControl w:val="0"/>
        <w:tabs>
          <w:tab w:val="left" w:pos="1701"/>
          <w:tab w:val="right" w:pos="9923"/>
        </w:tabs>
        <w:spacing w:before="120" w:after="0"/>
        <w:rPr>
          <w:rFonts w:ascii="Arial" w:eastAsiaTheme="minorEastAsia" w:hAnsi="Arial"/>
          <w:b/>
          <w:sz w:val="24"/>
          <w:szCs w:val="24"/>
          <w:lang w:eastAsia="ko-KR"/>
        </w:rPr>
      </w:pPr>
      <w:r w:rsidRPr="002C2514">
        <w:rPr>
          <w:rFonts w:ascii="Arial" w:hAnsi="Arial"/>
          <w:b/>
          <w:noProof/>
          <w:sz w:val="24"/>
        </w:rPr>
        <w:t xml:space="preserve">Online, </w:t>
      </w:r>
      <w:r w:rsidR="00B37B2D">
        <w:rPr>
          <w:rFonts w:ascii="Arial" w:hAnsi="Arial"/>
          <w:b/>
          <w:noProof/>
          <w:sz w:val="24"/>
        </w:rPr>
        <w:t>Jan</w:t>
      </w:r>
      <w:r w:rsidRPr="002C2514">
        <w:rPr>
          <w:rFonts w:ascii="Arial" w:hAnsi="Arial"/>
          <w:b/>
          <w:noProof/>
          <w:sz w:val="24"/>
        </w:rPr>
        <w:t xml:space="preserve"> 1</w:t>
      </w:r>
      <w:r w:rsidR="00B37B2D">
        <w:rPr>
          <w:rFonts w:ascii="Arial" w:hAnsi="Arial"/>
          <w:b/>
          <w:noProof/>
          <w:sz w:val="24"/>
        </w:rPr>
        <w:t>7</w:t>
      </w:r>
      <w:r w:rsidRPr="002C2514">
        <w:rPr>
          <w:rFonts w:ascii="Arial" w:hAnsi="Arial"/>
          <w:b/>
          <w:noProof/>
          <w:sz w:val="24"/>
        </w:rPr>
        <w:t xml:space="preserve"> – </w:t>
      </w:r>
      <w:r w:rsidR="00B37B2D">
        <w:rPr>
          <w:rFonts w:ascii="Arial" w:hAnsi="Arial"/>
          <w:b/>
          <w:noProof/>
          <w:sz w:val="24"/>
        </w:rPr>
        <w:t>Jan</w:t>
      </w:r>
      <w:r w:rsidRPr="002C2514">
        <w:rPr>
          <w:rFonts w:ascii="Arial" w:hAnsi="Arial"/>
          <w:b/>
          <w:noProof/>
          <w:sz w:val="24"/>
        </w:rPr>
        <w:t xml:space="preserve"> 2</w:t>
      </w:r>
      <w:r w:rsidR="00B37B2D">
        <w:rPr>
          <w:rFonts w:ascii="Arial" w:hAnsi="Arial"/>
          <w:b/>
          <w:noProof/>
          <w:sz w:val="24"/>
        </w:rPr>
        <w:t>5</w:t>
      </w:r>
      <w:r w:rsidRPr="002C2514">
        <w:rPr>
          <w:rFonts w:ascii="Arial" w:hAnsi="Arial"/>
          <w:b/>
          <w:noProof/>
          <w:sz w:val="24"/>
        </w:rPr>
        <w:t>, 202</w:t>
      </w:r>
      <w:r w:rsidR="00B37B2D">
        <w:rPr>
          <w:rFonts w:ascii="Arial" w:hAnsi="Arial"/>
          <w:b/>
          <w:noProof/>
          <w:sz w:val="24"/>
        </w:rPr>
        <w:t>2</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sidR="0038091A">
        <w:rPr>
          <w:rFonts w:ascii="Arial" w:hAnsi="Arial" w:cs="Arial"/>
          <w:b/>
          <w:sz w:val="28"/>
          <w:szCs w:val="28"/>
          <w:lang w:val="it-IT" w:eastAsia="ko-KR"/>
        </w:rPr>
        <w:t>13</w:t>
      </w:r>
      <w:r>
        <w:rPr>
          <w:rFonts w:ascii="Arial" w:hAnsi="Arial" w:cs="Arial"/>
          <w:b/>
          <w:sz w:val="28"/>
          <w:szCs w:val="28"/>
          <w:lang w:val="it-IT" w:eastAsia="ko-KR"/>
        </w:rPr>
        <w:t>.</w:t>
      </w:r>
      <w:r w:rsidR="0038091A">
        <w:rPr>
          <w:rFonts w:ascii="Arial" w:hAnsi="Arial" w:cs="Arial"/>
          <w:b/>
          <w:sz w:val="28"/>
          <w:szCs w:val="28"/>
          <w:lang w:val="it-IT" w:eastAsia="ko-KR"/>
        </w:rPr>
        <w:t>2</w:t>
      </w:r>
      <w:r w:rsidR="0068044F">
        <w:rPr>
          <w:rFonts w:ascii="Arial" w:hAnsi="Arial" w:cs="Arial"/>
          <w:b/>
          <w:sz w:val="28"/>
          <w:szCs w:val="28"/>
          <w:lang w:val="it-IT" w:eastAsia="ko-KR"/>
        </w:rPr>
        <w:t>.</w:t>
      </w:r>
      <w:r w:rsidR="0038091A">
        <w:rPr>
          <w:rFonts w:ascii="Arial" w:hAnsi="Arial" w:cs="Arial"/>
          <w:b/>
          <w:sz w:val="28"/>
          <w:szCs w:val="28"/>
          <w:lang w:val="it-IT" w:eastAsia="ko-KR"/>
        </w:rPr>
        <w:t>1</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208924D5"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37B2D">
        <w:rPr>
          <w:rFonts w:ascii="Arial" w:hAnsi="Arial" w:cs="Arial"/>
          <w:b/>
          <w:noProof/>
          <w:sz w:val="28"/>
          <w:szCs w:val="28"/>
          <w:lang w:val="en-US" w:eastAsia="ko-KR"/>
        </w:rPr>
        <w:t>Remaining CHO</w:t>
      </w:r>
      <w:r w:rsidR="00733663">
        <w:rPr>
          <w:rFonts w:ascii="Arial" w:hAnsi="Arial" w:cs="Arial"/>
          <w:b/>
          <w:noProof/>
          <w:sz w:val="28"/>
          <w:szCs w:val="28"/>
          <w:lang w:val="en-US" w:eastAsia="ko-KR"/>
        </w:rPr>
        <w:t xml:space="preserve"> </w:t>
      </w:r>
      <w:r w:rsidR="00B37B2D">
        <w:rPr>
          <w:rFonts w:ascii="Arial" w:hAnsi="Arial" w:cs="Arial"/>
          <w:b/>
          <w:noProof/>
          <w:sz w:val="28"/>
          <w:szCs w:val="28"/>
          <w:lang w:val="en-US" w:eastAsia="ko-KR"/>
        </w:rPr>
        <w:t>related issues</w:t>
      </w:r>
      <w:r w:rsidR="008214D1">
        <w:rPr>
          <w:rFonts w:ascii="Arial" w:hAnsi="Arial" w:cs="Arial"/>
          <w:b/>
          <w:noProof/>
          <w:sz w:val="28"/>
          <w:szCs w:val="28"/>
          <w:lang w:val="en-US" w:eastAsia="ko-KR"/>
        </w:rPr>
        <w:t xml:space="preserve"> on SON</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2E1C53F9" w14:textId="08CD3467" w:rsidR="00C57171" w:rsidRDefault="002E1428" w:rsidP="00103042">
      <w:pPr>
        <w:rPr>
          <w:lang w:eastAsia="ko-KR"/>
        </w:rPr>
      </w:pPr>
      <w:r>
        <w:rPr>
          <w:lang w:eastAsia="ko-KR"/>
        </w:rPr>
        <w:t xml:space="preserve">In this contribution, </w:t>
      </w:r>
      <w:r w:rsidR="0038091A">
        <w:rPr>
          <w:lang w:eastAsia="ko-KR"/>
        </w:rPr>
        <w:t xml:space="preserve">we discuss </w:t>
      </w:r>
      <w:r w:rsidR="00C50075">
        <w:rPr>
          <w:lang w:eastAsia="ko-KR"/>
        </w:rPr>
        <w:t>remaining CHO related issues on SON.</w:t>
      </w:r>
    </w:p>
    <w:p w14:paraId="6C652C50" w14:textId="6D70F653" w:rsidR="00FD192F" w:rsidRDefault="00B02523" w:rsidP="005E21C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78B2BEF2" w14:textId="66AE6C11" w:rsidR="007F5A53" w:rsidRPr="007F5A53" w:rsidRDefault="007F5A53" w:rsidP="007F5A53">
      <w:pPr>
        <w:pStyle w:val="2"/>
        <w:rPr>
          <w:lang w:val="en-US" w:eastAsia="ko-KR"/>
        </w:rPr>
      </w:pPr>
      <w:r>
        <w:rPr>
          <w:rFonts w:hint="eastAsia"/>
          <w:lang w:val="en-US" w:eastAsia="ko-KR"/>
        </w:rPr>
        <w:t>2.1</w:t>
      </w:r>
      <w:r>
        <w:rPr>
          <w:lang w:val="en-US" w:eastAsia="ko-KR"/>
        </w:rPr>
        <w:t xml:space="preserve"> Signalling model for </w:t>
      </w:r>
      <w:r w:rsidR="00F269EA">
        <w:rPr>
          <w:lang w:val="en-US" w:eastAsia="ko-KR"/>
        </w:rPr>
        <w:t xml:space="preserve">successive failure related </w:t>
      </w:r>
      <w:r>
        <w:rPr>
          <w:lang w:val="en-US" w:eastAsia="ko-KR"/>
        </w:rPr>
        <w:t>RLF-Report</w:t>
      </w:r>
    </w:p>
    <w:p w14:paraId="73BEE291" w14:textId="7A060257" w:rsidR="00C50075" w:rsidRDefault="00C50075" w:rsidP="00C50075">
      <w:pPr>
        <w:rPr>
          <w:bCs/>
          <w:lang w:eastAsia="ko-KR"/>
        </w:rPr>
      </w:pPr>
      <w:r>
        <w:rPr>
          <w:bCs/>
          <w:lang w:eastAsia="ko-KR"/>
        </w:rPr>
        <w:t>In the meeting RAN2#115, RAN2 made the following agreement:</w:t>
      </w:r>
    </w:p>
    <w:p w14:paraId="4C575D9D" w14:textId="77777777" w:rsidR="00C50075" w:rsidRDefault="00C50075" w:rsidP="00C50075">
      <w:pPr>
        <w:pStyle w:val="Doc-text2"/>
        <w:pBdr>
          <w:top w:val="single" w:sz="4" w:space="1" w:color="auto"/>
          <w:left w:val="single" w:sz="4" w:space="4" w:color="auto"/>
          <w:bottom w:val="single" w:sz="4" w:space="1" w:color="auto"/>
          <w:right w:val="single" w:sz="4" w:space="4" w:color="auto"/>
        </w:pBdr>
        <w:ind w:leftChars="129" w:left="258"/>
      </w:pPr>
      <w:r>
        <w:t>Agreements:</w:t>
      </w:r>
    </w:p>
    <w:p w14:paraId="4EAF278D" w14:textId="77777777" w:rsidR="00C50075" w:rsidRPr="00485209" w:rsidRDefault="00C50075" w:rsidP="00C50075">
      <w:pPr>
        <w:pStyle w:val="Doc-text2"/>
        <w:pBdr>
          <w:top w:val="single" w:sz="4" w:space="1" w:color="auto"/>
          <w:left w:val="single" w:sz="4" w:space="4" w:color="auto"/>
          <w:bottom w:val="single" w:sz="4" w:space="1" w:color="auto"/>
          <w:right w:val="single" w:sz="4" w:space="4" w:color="auto"/>
        </w:pBdr>
        <w:ind w:leftChars="129" w:left="258"/>
      </w:pPr>
      <w:r>
        <w:t>1</w:t>
      </w:r>
      <w:r>
        <w:tab/>
        <w:t>T</w:t>
      </w:r>
      <w:r w:rsidRPr="00485209">
        <w:t>he following signalling model for the RLF-Report of CHO:</w:t>
      </w:r>
    </w:p>
    <w:p w14:paraId="308D2C0F" w14:textId="77777777" w:rsidR="00C50075" w:rsidRDefault="00C50075" w:rsidP="00C50075">
      <w:pPr>
        <w:pStyle w:val="Doc-text2"/>
        <w:pBdr>
          <w:top w:val="single" w:sz="4" w:space="1" w:color="auto"/>
          <w:left w:val="single" w:sz="4" w:space="4" w:color="auto"/>
          <w:bottom w:val="single" w:sz="4" w:space="1" w:color="auto"/>
          <w:right w:val="single" w:sz="4" w:space="4" w:color="auto"/>
        </w:pBdr>
        <w:ind w:leftChars="129" w:left="258"/>
      </w:pPr>
      <w:r>
        <w:tab/>
      </w:r>
      <w:r w:rsidRPr="00485209">
        <w:t>Use separate IEs within the existing RLF-report to represent the second failure, and the first failure can be represented by reusing as much as possible existing IEs</w:t>
      </w:r>
    </w:p>
    <w:p w14:paraId="343E67EA" w14:textId="06D0DA56" w:rsidR="0016623B" w:rsidRDefault="00C50075" w:rsidP="00C50075">
      <w:pPr>
        <w:rPr>
          <w:bCs/>
          <w:lang w:eastAsia="ko-KR"/>
        </w:rPr>
      </w:pPr>
      <w:r>
        <w:rPr>
          <w:bCs/>
          <w:lang w:eastAsia="ko-KR"/>
        </w:rPr>
        <w:t>Based on the current specification</w:t>
      </w:r>
      <w:r w:rsidR="00EA15BF">
        <w:rPr>
          <w:bCs/>
          <w:lang w:eastAsia="ko-KR"/>
        </w:rPr>
        <w:t xml:space="preserve"> [</w:t>
      </w:r>
      <w:r>
        <w:rPr>
          <w:bCs/>
          <w:lang w:eastAsia="ko-KR"/>
        </w:rPr>
        <w:t>1</w:t>
      </w:r>
      <w:r w:rsidR="0016623B">
        <w:rPr>
          <w:bCs/>
          <w:lang w:eastAsia="ko-KR"/>
        </w:rPr>
        <w:t xml:space="preserve">], the procedure for RLF report content determination is triggered by either RLF or HOF. </w:t>
      </w:r>
      <w:r>
        <w:rPr>
          <w:bCs/>
          <w:lang w:eastAsia="ko-KR"/>
        </w:rPr>
        <w:t>Particularly, t</w:t>
      </w:r>
      <w:r w:rsidR="0016623B">
        <w:rPr>
          <w:bCs/>
          <w:lang w:eastAsia="ko-KR"/>
        </w:rPr>
        <w:t xml:space="preserve">he UE clears the information included in </w:t>
      </w:r>
      <w:r w:rsidR="0016623B" w:rsidRPr="00710418">
        <w:rPr>
          <w:bCs/>
          <w:i/>
          <w:lang w:eastAsia="ko-KR"/>
        </w:rPr>
        <w:t>VarRLF-Report</w:t>
      </w:r>
      <w:r w:rsidR="0016623B">
        <w:rPr>
          <w:bCs/>
          <w:lang w:eastAsia="ko-KR"/>
        </w:rPr>
        <w:t xml:space="preserve"> at the first step according to the procedure as follows:</w:t>
      </w:r>
    </w:p>
    <w:tbl>
      <w:tblPr>
        <w:tblStyle w:val="af4"/>
        <w:tblW w:w="0" w:type="auto"/>
        <w:tblLook w:val="04A0" w:firstRow="1" w:lastRow="0" w:firstColumn="1" w:lastColumn="0" w:noHBand="0" w:noVBand="1"/>
      </w:tblPr>
      <w:tblGrid>
        <w:gridCol w:w="9631"/>
      </w:tblGrid>
      <w:tr w:rsidR="0016623B" w14:paraId="72B8F46C" w14:textId="77777777" w:rsidTr="009026E0">
        <w:tc>
          <w:tcPr>
            <w:tcW w:w="9631" w:type="dxa"/>
            <w:tcBorders>
              <w:top w:val="single" w:sz="4" w:space="0" w:color="auto"/>
              <w:left w:val="single" w:sz="4" w:space="0" w:color="auto"/>
              <w:bottom w:val="single" w:sz="4" w:space="0" w:color="auto"/>
              <w:right w:val="single" w:sz="4" w:space="0" w:color="auto"/>
            </w:tcBorders>
          </w:tcPr>
          <w:p w14:paraId="59254D3B" w14:textId="77777777" w:rsidR="0016623B" w:rsidRPr="006F115B" w:rsidRDefault="0016623B" w:rsidP="009026E0">
            <w:pPr>
              <w:pStyle w:val="4"/>
              <w:outlineLvl w:val="3"/>
              <w:rPr>
                <w:rFonts w:eastAsia="MS Mincho"/>
              </w:rPr>
            </w:pPr>
            <w:r w:rsidRPr="006F115B">
              <w:t>5.3.10.</w:t>
            </w:r>
            <w:r w:rsidRPr="006F115B">
              <w:rPr>
                <w:rFonts w:eastAsia="SimSun"/>
                <w:lang w:eastAsia="zh-CN"/>
              </w:rPr>
              <w:t>5</w:t>
            </w:r>
            <w:r w:rsidRPr="006F115B">
              <w:tab/>
              <w:t xml:space="preserve">RLF </w:t>
            </w:r>
            <w:r w:rsidRPr="006F115B">
              <w:rPr>
                <w:rFonts w:eastAsia="SimSun"/>
                <w:lang w:eastAsia="zh-CN"/>
              </w:rPr>
              <w:t>report content</w:t>
            </w:r>
            <w:r w:rsidRPr="006F115B">
              <w:t xml:space="preserve"> determination</w:t>
            </w:r>
          </w:p>
          <w:p w14:paraId="0710A661" w14:textId="77777777" w:rsidR="0016623B" w:rsidRPr="006F115B" w:rsidRDefault="0016623B" w:rsidP="009026E0">
            <w:pPr>
              <w:spacing w:after="120"/>
              <w:jc w:val="both"/>
            </w:pPr>
            <w:r w:rsidRPr="006F115B">
              <w:t xml:space="preserve">The UE shall </w:t>
            </w:r>
            <w:r w:rsidRPr="006F115B">
              <w:rPr>
                <w:rFonts w:eastAsia="SimSun"/>
                <w:lang w:eastAsia="zh-CN"/>
              </w:rPr>
              <w:t>determine the content</w:t>
            </w:r>
            <w:r w:rsidRPr="006F115B">
              <w:t xml:space="preserve"> in the </w:t>
            </w:r>
            <w:r w:rsidRPr="006F115B">
              <w:rPr>
                <w:i/>
              </w:rPr>
              <w:t>VarRLF-Report</w:t>
            </w:r>
            <w:r w:rsidRPr="006F115B">
              <w:t xml:space="preserve"> as follows:</w:t>
            </w:r>
          </w:p>
          <w:p w14:paraId="24CB97D4" w14:textId="77777777" w:rsidR="0016623B" w:rsidRDefault="0016623B" w:rsidP="009026E0">
            <w:pPr>
              <w:pStyle w:val="B1"/>
              <w:numPr>
                <w:ilvl w:val="0"/>
                <w:numId w:val="41"/>
              </w:numPr>
            </w:pPr>
            <w:r w:rsidRPr="006F115B">
              <w:t xml:space="preserve">clear the information included in </w:t>
            </w:r>
            <w:r w:rsidRPr="006F115B">
              <w:rPr>
                <w:i/>
              </w:rPr>
              <w:t>VarRLF-Report</w:t>
            </w:r>
            <w:r w:rsidRPr="006F115B">
              <w:t>, if any;</w:t>
            </w:r>
          </w:p>
          <w:p w14:paraId="318C6986" w14:textId="77777777" w:rsidR="0016623B" w:rsidRPr="00710418" w:rsidRDefault="0016623B" w:rsidP="009026E0">
            <w:pPr>
              <w:pStyle w:val="B1"/>
              <w:ind w:left="284" w:firstLine="0"/>
              <w:rPr>
                <w:lang w:eastAsia="zh-CN"/>
              </w:rPr>
            </w:pPr>
            <w:r>
              <w:t>…</w:t>
            </w:r>
          </w:p>
        </w:tc>
      </w:tr>
    </w:tbl>
    <w:p w14:paraId="3C85BCA9" w14:textId="0D1F100F" w:rsidR="0016623B" w:rsidRDefault="0016623B" w:rsidP="00C50075">
      <w:pPr>
        <w:rPr>
          <w:bCs/>
          <w:lang w:eastAsia="ko-KR"/>
        </w:rPr>
      </w:pPr>
      <w:r w:rsidRPr="00184B14">
        <w:rPr>
          <w:bCs/>
          <w:lang w:eastAsia="ko-KR"/>
        </w:rPr>
        <w:t xml:space="preserve">This procedure </w:t>
      </w:r>
      <w:r>
        <w:rPr>
          <w:bCs/>
          <w:lang w:eastAsia="ko-KR"/>
        </w:rPr>
        <w:t>implie</w:t>
      </w:r>
      <w:r w:rsidRPr="00184B14">
        <w:rPr>
          <w:bCs/>
          <w:lang w:eastAsia="ko-KR"/>
        </w:rPr>
        <w:t xml:space="preserve">s that the UE only stores the information corresponding to the last failure in </w:t>
      </w:r>
      <w:r w:rsidRPr="00B06C07">
        <w:rPr>
          <w:bCs/>
          <w:i/>
          <w:lang w:eastAsia="ko-KR"/>
        </w:rPr>
        <w:t>VarRLF-Report</w:t>
      </w:r>
      <w:r w:rsidRPr="00184B14">
        <w:rPr>
          <w:bCs/>
          <w:lang w:eastAsia="ko-KR"/>
        </w:rPr>
        <w:t>. In other words, with the legacy RLF report procedure</w:t>
      </w:r>
      <w:r>
        <w:rPr>
          <w:bCs/>
          <w:lang w:eastAsia="ko-KR"/>
        </w:rPr>
        <w:t>,</w:t>
      </w:r>
      <w:r w:rsidRPr="00184B14">
        <w:rPr>
          <w:bCs/>
          <w:lang w:eastAsia="ko-KR"/>
        </w:rPr>
        <w:t xml:space="preserve"> the UE cannot record the information related to multiple successive failures but only the information corresponding to the last failure.</w:t>
      </w:r>
      <w:r>
        <w:rPr>
          <w:bCs/>
          <w:lang w:eastAsia="ko-KR"/>
        </w:rPr>
        <w:t xml:space="preserve"> To support RLF report of successive failure in the sequence of new container, the UE should not clear the stored information in the sequence when the next failure occurs until the successive failure ends. The UE should store all the information of successive failures for CHO-related RLF report. When the UE succeeds to connect to the network after successive failures, the UE stops accumulating the RLF information. After that, when RLF occurs, the UE stores the RLF information in the beginning of the sequence. </w:t>
      </w:r>
    </w:p>
    <w:p w14:paraId="71A368BF" w14:textId="28F0B0F7" w:rsidR="0016623B" w:rsidRDefault="0016623B" w:rsidP="0016623B">
      <w:pPr>
        <w:rPr>
          <w:b/>
          <w:bCs/>
          <w:lang w:eastAsia="ko-KR"/>
        </w:rPr>
      </w:pPr>
      <w:r>
        <w:rPr>
          <w:rFonts w:hint="eastAsia"/>
          <w:b/>
          <w:bCs/>
          <w:lang w:eastAsia="ko-KR"/>
        </w:rPr>
        <w:t>Propo</w:t>
      </w:r>
      <w:r>
        <w:rPr>
          <w:b/>
          <w:bCs/>
          <w:lang w:eastAsia="ko-KR"/>
        </w:rPr>
        <w:t xml:space="preserve">sal </w:t>
      </w:r>
      <w:r w:rsidR="009706B6">
        <w:rPr>
          <w:b/>
          <w:bCs/>
          <w:lang w:eastAsia="ko-KR"/>
        </w:rPr>
        <w:t>1</w:t>
      </w:r>
      <w:r>
        <w:rPr>
          <w:b/>
          <w:bCs/>
          <w:lang w:eastAsia="ko-KR"/>
        </w:rPr>
        <w:t>: To store successive RLF information, the UE shall not clear the information until the UE succeeds to connect to the network.</w:t>
      </w:r>
    </w:p>
    <w:p w14:paraId="2BB2E79B" w14:textId="77777777" w:rsidR="003E7B35" w:rsidRDefault="00A5419D" w:rsidP="005A7EF0">
      <w:pPr>
        <w:rPr>
          <w:lang w:eastAsia="ko-KR"/>
        </w:rPr>
      </w:pPr>
      <w:r>
        <w:rPr>
          <w:lang w:eastAsia="ko-KR"/>
        </w:rPr>
        <w:t xml:space="preserve">Legacy gNBs cannot interpret the IEs added for R17 SON enhancements to </w:t>
      </w:r>
      <w:r w:rsidRPr="00727A8D">
        <w:rPr>
          <w:i/>
          <w:lang w:eastAsia="ko-KR"/>
        </w:rPr>
        <w:t>RLF-Report</w:t>
      </w:r>
      <w:r>
        <w:rPr>
          <w:lang w:eastAsia="ko-KR"/>
        </w:rPr>
        <w:t xml:space="preserve">. For example, a R16 gNB may ignore the separate IEs within </w:t>
      </w:r>
      <w:r w:rsidRPr="00727A8D">
        <w:rPr>
          <w:i/>
          <w:lang w:eastAsia="ko-KR"/>
        </w:rPr>
        <w:t>RLF-Report</w:t>
      </w:r>
      <w:r>
        <w:rPr>
          <w:lang w:eastAsia="ko-KR"/>
        </w:rPr>
        <w:t xml:space="preserve"> to represent the successive failure, which implies that the IEs added for R17 SON enh</w:t>
      </w:r>
      <w:r w:rsidR="00727A8D">
        <w:rPr>
          <w:lang w:eastAsia="ko-KR"/>
        </w:rPr>
        <w:t>a</w:t>
      </w:r>
      <w:r>
        <w:rPr>
          <w:lang w:eastAsia="ko-KR"/>
        </w:rPr>
        <w:t>ncements</w:t>
      </w:r>
      <w:r w:rsidR="00727A8D">
        <w:rPr>
          <w:lang w:eastAsia="ko-KR"/>
        </w:rPr>
        <w:t xml:space="preserve"> may not be used and be thrown away </w:t>
      </w:r>
      <w:r w:rsidR="00FA730A">
        <w:rPr>
          <w:lang w:eastAsia="ko-KR"/>
        </w:rPr>
        <w:t>because,</w:t>
      </w:r>
      <w:r w:rsidR="00727A8D">
        <w:rPr>
          <w:lang w:eastAsia="ko-KR"/>
        </w:rPr>
        <w:t xml:space="preserve"> </w:t>
      </w:r>
      <w:r w:rsidR="00FA730A">
        <w:rPr>
          <w:lang w:eastAsia="ko-KR"/>
        </w:rPr>
        <w:t xml:space="preserve">from [1] and [2], </w:t>
      </w:r>
      <w:r w:rsidR="00727A8D">
        <w:rPr>
          <w:lang w:eastAsia="ko-KR"/>
        </w:rPr>
        <w:t xml:space="preserve">a R17 UE </w:t>
      </w:r>
      <w:r w:rsidR="00FA730A">
        <w:rPr>
          <w:lang w:eastAsia="ko-KR"/>
        </w:rPr>
        <w:t xml:space="preserve">discards the </w:t>
      </w:r>
      <w:r w:rsidR="00FA730A" w:rsidRPr="00FA730A">
        <w:rPr>
          <w:i/>
          <w:lang w:eastAsia="ko-KR"/>
        </w:rPr>
        <w:t>RLF-Report</w:t>
      </w:r>
      <w:r w:rsidR="00FA730A">
        <w:rPr>
          <w:lang w:eastAsia="ko-KR"/>
        </w:rPr>
        <w:t xml:space="preserve"> after </w:t>
      </w:r>
      <w:r w:rsidR="00727A8D">
        <w:rPr>
          <w:lang w:eastAsia="ko-KR"/>
        </w:rPr>
        <w:t>send</w:t>
      </w:r>
      <w:r w:rsidR="00FA730A">
        <w:rPr>
          <w:lang w:eastAsia="ko-KR"/>
        </w:rPr>
        <w:t>ing</w:t>
      </w:r>
      <w:r w:rsidR="00727A8D">
        <w:rPr>
          <w:lang w:eastAsia="ko-KR"/>
        </w:rPr>
        <w:t xml:space="preserve"> </w:t>
      </w:r>
      <w:r w:rsidR="00E944E4">
        <w:rPr>
          <w:lang w:eastAsia="ko-KR"/>
        </w:rPr>
        <w:t xml:space="preserve">R17 enhanced </w:t>
      </w:r>
      <w:r w:rsidR="00727A8D" w:rsidRPr="00727A8D">
        <w:rPr>
          <w:i/>
          <w:lang w:eastAsia="ko-KR"/>
        </w:rPr>
        <w:t>RLF-Report</w:t>
      </w:r>
      <w:r w:rsidR="00727A8D">
        <w:rPr>
          <w:lang w:eastAsia="ko-KR"/>
        </w:rPr>
        <w:t xml:space="preserve"> to a legacy gNB</w:t>
      </w:r>
      <w:r>
        <w:rPr>
          <w:lang w:eastAsia="ko-KR"/>
        </w:rPr>
        <w:t>.</w:t>
      </w:r>
    </w:p>
    <w:p w14:paraId="1C0133C0" w14:textId="77777777" w:rsidR="003E7B35" w:rsidRPr="00F106A2" w:rsidRDefault="003E7B35" w:rsidP="003E7B35">
      <w:pPr>
        <w:rPr>
          <w:b/>
          <w:lang w:eastAsia="ko-KR"/>
        </w:rPr>
      </w:pPr>
      <w:r w:rsidRPr="00F106A2">
        <w:rPr>
          <w:rFonts w:hint="eastAsia"/>
          <w:b/>
          <w:lang w:eastAsia="ko-KR"/>
        </w:rPr>
        <w:t>Observation 1:</w:t>
      </w:r>
      <w:r w:rsidRPr="00F106A2">
        <w:rPr>
          <w:b/>
          <w:lang w:eastAsia="ko-KR"/>
        </w:rPr>
        <w:t xml:space="preserve"> Legacy gNB may </w:t>
      </w:r>
      <w:r>
        <w:rPr>
          <w:b/>
          <w:lang w:eastAsia="ko-KR"/>
        </w:rPr>
        <w:t>ignore and</w:t>
      </w:r>
      <w:r w:rsidRPr="00F106A2">
        <w:rPr>
          <w:b/>
          <w:lang w:eastAsia="ko-KR"/>
        </w:rPr>
        <w:t xml:space="preserve"> </w:t>
      </w:r>
      <w:r>
        <w:rPr>
          <w:b/>
          <w:lang w:eastAsia="ko-KR"/>
        </w:rPr>
        <w:t xml:space="preserve">discard </w:t>
      </w:r>
      <w:r w:rsidRPr="00F106A2">
        <w:rPr>
          <w:b/>
          <w:lang w:eastAsia="ko-KR"/>
        </w:rPr>
        <w:t xml:space="preserve">the IEs </w:t>
      </w:r>
      <w:r>
        <w:rPr>
          <w:b/>
          <w:lang w:eastAsia="ko-KR"/>
        </w:rPr>
        <w:t xml:space="preserve">within </w:t>
      </w:r>
      <w:r w:rsidRPr="00E944E4">
        <w:rPr>
          <w:b/>
          <w:i/>
          <w:lang w:eastAsia="ko-KR"/>
        </w:rPr>
        <w:t>RLF-Report</w:t>
      </w:r>
      <w:r>
        <w:rPr>
          <w:b/>
          <w:lang w:eastAsia="ko-KR"/>
        </w:rPr>
        <w:t xml:space="preserve"> </w:t>
      </w:r>
      <w:r w:rsidRPr="00F106A2">
        <w:rPr>
          <w:b/>
          <w:lang w:eastAsia="ko-KR"/>
        </w:rPr>
        <w:t>added for R17 SON enhancements.</w:t>
      </w:r>
    </w:p>
    <w:p w14:paraId="752B0D7C" w14:textId="3411CC0A" w:rsidR="003E7B35" w:rsidRDefault="00E944E4" w:rsidP="005A7EF0">
      <w:pPr>
        <w:rPr>
          <w:lang w:eastAsia="ko-KR"/>
        </w:rPr>
      </w:pPr>
      <w:r>
        <w:rPr>
          <w:lang w:eastAsia="ko-KR"/>
        </w:rPr>
        <w:lastRenderedPageBreak/>
        <w:t xml:space="preserve">In particular, for UE information procedure, there is no way to differentiate legacy </w:t>
      </w:r>
      <w:r w:rsidRPr="00E944E4">
        <w:rPr>
          <w:i/>
          <w:lang w:eastAsia="ko-KR"/>
        </w:rPr>
        <w:t>RLF-Report</w:t>
      </w:r>
      <w:r>
        <w:rPr>
          <w:lang w:eastAsia="ko-KR"/>
        </w:rPr>
        <w:t xml:space="preserve"> and R17 enhanced </w:t>
      </w:r>
      <w:r w:rsidRPr="00E944E4">
        <w:rPr>
          <w:i/>
          <w:lang w:eastAsia="ko-KR"/>
        </w:rPr>
        <w:t>RLF-Report</w:t>
      </w:r>
      <w:r>
        <w:rPr>
          <w:lang w:eastAsia="ko-KR"/>
        </w:rPr>
        <w:t xml:space="preserve"> </w:t>
      </w:r>
      <w:r w:rsidR="001D3E63">
        <w:rPr>
          <w:lang w:eastAsia="ko-KR"/>
        </w:rPr>
        <w:t>because there is only</w:t>
      </w:r>
      <w:r>
        <w:rPr>
          <w:lang w:eastAsia="ko-KR"/>
        </w:rPr>
        <w:t xml:space="preserve"> </w:t>
      </w:r>
      <w:r w:rsidR="001D3E63">
        <w:rPr>
          <w:lang w:eastAsia="ko-KR"/>
        </w:rPr>
        <w:t xml:space="preserve">single indicator </w:t>
      </w:r>
      <w:r w:rsidR="003E7B35">
        <w:rPr>
          <w:lang w:eastAsia="ko-KR"/>
        </w:rPr>
        <w:t xml:space="preserve">in </w:t>
      </w:r>
      <w:r w:rsidR="003E7B35" w:rsidRPr="003E7B35">
        <w:rPr>
          <w:i/>
          <w:lang w:eastAsia="ko-KR"/>
        </w:rPr>
        <w:t>UE-MeasurementsAvailable</w:t>
      </w:r>
      <w:r w:rsidR="003E7B35">
        <w:rPr>
          <w:lang w:eastAsia="ko-KR"/>
        </w:rPr>
        <w:t xml:space="preserve"> and </w:t>
      </w:r>
      <w:r w:rsidR="003E7B35" w:rsidRPr="003E7B35">
        <w:rPr>
          <w:i/>
          <w:lang w:eastAsia="ko-KR"/>
        </w:rPr>
        <w:t>UEInformationRequest</w:t>
      </w:r>
      <w:r w:rsidR="003E7B35">
        <w:rPr>
          <w:lang w:eastAsia="ko-KR"/>
        </w:rPr>
        <w:t xml:space="preserve"> </w:t>
      </w:r>
      <w:r w:rsidR="001D3E63">
        <w:rPr>
          <w:lang w:eastAsia="ko-KR"/>
        </w:rPr>
        <w:t xml:space="preserve">for representing that there exists an </w:t>
      </w:r>
      <w:r w:rsidR="001D3E63" w:rsidRPr="001D3E63">
        <w:rPr>
          <w:i/>
          <w:lang w:eastAsia="ko-KR"/>
        </w:rPr>
        <w:t>RLF-Report</w:t>
      </w:r>
      <w:r w:rsidR="001D3E63">
        <w:rPr>
          <w:lang w:eastAsia="ko-KR"/>
        </w:rPr>
        <w:t xml:space="preserve"> needed to be exchanged</w:t>
      </w:r>
      <w:r w:rsidR="003E7B35">
        <w:rPr>
          <w:lang w:eastAsia="ko-KR"/>
        </w:rPr>
        <w:t xml:space="preserve">. </w:t>
      </w:r>
      <w:r w:rsidR="003E7B35" w:rsidRPr="003E7B35">
        <w:rPr>
          <w:lang w:eastAsia="ko-KR"/>
        </w:rPr>
        <w:t xml:space="preserve">As a consequence, data </w:t>
      </w:r>
      <w:r w:rsidR="003E7B35">
        <w:rPr>
          <w:lang w:eastAsia="ko-KR"/>
        </w:rPr>
        <w:t xml:space="preserve">loss </w:t>
      </w:r>
      <w:r w:rsidR="003E7B35" w:rsidRPr="003E7B35">
        <w:rPr>
          <w:lang w:eastAsia="ko-KR"/>
        </w:rPr>
        <w:t>for network optimization</w:t>
      </w:r>
      <w:r w:rsidR="003E7B35">
        <w:rPr>
          <w:lang w:eastAsia="ko-KR"/>
        </w:rPr>
        <w:t xml:space="preserve"> </w:t>
      </w:r>
      <w:r w:rsidR="003E7B35" w:rsidRPr="003E7B35">
        <w:rPr>
          <w:lang w:eastAsia="ko-KR"/>
        </w:rPr>
        <w:t>inevitably occurs.</w:t>
      </w:r>
    </w:p>
    <w:p w14:paraId="29CD7540" w14:textId="5DD8A4A2" w:rsidR="003E7B35" w:rsidRPr="003E7B35" w:rsidRDefault="003E7B35" w:rsidP="005A7EF0">
      <w:pPr>
        <w:rPr>
          <w:b/>
          <w:lang w:eastAsia="ko-KR"/>
        </w:rPr>
      </w:pPr>
      <w:r w:rsidRPr="003E7B35">
        <w:rPr>
          <w:b/>
          <w:lang w:eastAsia="ko-KR"/>
        </w:rPr>
        <w:t xml:space="preserve">Observation 2: There is no way to differentiate legacy </w:t>
      </w:r>
      <w:r w:rsidRPr="003E7B35">
        <w:rPr>
          <w:b/>
          <w:i/>
          <w:lang w:eastAsia="ko-KR"/>
        </w:rPr>
        <w:t>RLF-Report</w:t>
      </w:r>
      <w:r w:rsidRPr="003E7B35">
        <w:rPr>
          <w:b/>
          <w:lang w:eastAsia="ko-KR"/>
        </w:rPr>
        <w:t xml:space="preserve"> and R17 enhanced </w:t>
      </w:r>
      <w:r w:rsidRPr="003E7B35">
        <w:rPr>
          <w:b/>
          <w:i/>
          <w:lang w:eastAsia="ko-KR"/>
        </w:rPr>
        <w:t>RLF-Report</w:t>
      </w:r>
      <w:r w:rsidRPr="003E7B35">
        <w:rPr>
          <w:b/>
          <w:lang w:eastAsia="ko-KR"/>
        </w:rPr>
        <w:t xml:space="preserve"> because there is only single indicator in </w:t>
      </w:r>
      <w:r w:rsidRPr="003E7B35">
        <w:rPr>
          <w:b/>
          <w:i/>
          <w:lang w:eastAsia="ko-KR"/>
        </w:rPr>
        <w:t>UE-MeasurementsAvailable</w:t>
      </w:r>
      <w:r w:rsidRPr="003E7B35">
        <w:rPr>
          <w:b/>
          <w:lang w:eastAsia="ko-KR"/>
        </w:rPr>
        <w:t xml:space="preserve"> and </w:t>
      </w:r>
      <w:r w:rsidRPr="003E7B35">
        <w:rPr>
          <w:b/>
          <w:i/>
          <w:lang w:eastAsia="ko-KR"/>
        </w:rPr>
        <w:t>UEInformationRequest</w:t>
      </w:r>
      <w:r w:rsidRPr="003E7B35">
        <w:rPr>
          <w:b/>
          <w:lang w:eastAsia="ko-KR"/>
        </w:rPr>
        <w:t xml:space="preserve"> for representing that there exists an </w:t>
      </w:r>
      <w:r w:rsidRPr="003E7B35">
        <w:rPr>
          <w:b/>
          <w:i/>
          <w:lang w:eastAsia="ko-KR"/>
        </w:rPr>
        <w:t>RLF-Report</w:t>
      </w:r>
      <w:r w:rsidRPr="003E7B35">
        <w:rPr>
          <w:b/>
          <w:lang w:eastAsia="ko-KR"/>
        </w:rPr>
        <w:t xml:space="preserve"> needed to be exchanged.</w:t>
      </w:r>
    </w:p>
    <w:p w14:paraId="355CAB16" w14:textId="49CCC325" w:rsidR="005A7EF0" w:rsidRPr="00665441" w:rsidRDefault="00E17FC5" w:rsidP="005A7EF0">
      <w:pPr>
        <w:rPr>
          <w:lang w:eastAsia="ko-KR"/>
        </w:rPr>
      </w:pPr>
      <w:r>
        <w:rPr>
          <w:lang w:eastAsia="ko-KR"/>
        </w:rPr>
        <w:t xml:space="preserve">RAN2 need to remind the goal of </w:t>
      </w:r>
      <w:r w:rsidR="00727A8D">
        <w:rPr>
          <w:lang w:eastAsia="ko-KR"/>
        </w:rPr>
        <w:t>SON</w:t>
      </w:r>
      <w:r>
        <w:rPr>
          <w:lang w:eastAsia="ko-KR"/>
        </w:rPr>
        <w:t xml:space="preserve"> </w:t>
      </w:r>
      <w:r w:rsidR="00FA730A">
        <w:rPr>
          <w:lang w:eastAsia="ko-KR"/>
        </w:rPr>
        <w:t xml:space="preserve">that the network optimizes a variety of parameters for MRO, MLB, and etc. with the collected data from </w:t>
      </w:r>
      <w:r w:rsidR="00FA730A" w:rsidRPr="00FA730A">
        <w:rPr>
          <w:i/>
          <w:lang w:eastAsia="ko-KR"/>
        </w:rPr>
        <w:t>RLF-Report</w:t>
      </w:r>
      <w:r w:rsidR="00FA730A">
        <w:rPr>
          <w:lang w:eastAsia="ko-KR"/>
        </w:rPr>
        <w:t>s.</w:t>
      </w:r>
      <w:r>
        <w:rPr>
          <w:lang w:eastAsia="ko-KR"/>
        </w:rPr>
        <w:t xml:space="preserve"> In terms of SON objectives, it is undesirable to waste additional IEs on legacy gNBs.</w:t>
      </w:r>
      <w:r w:rsidR="007D1047">
        <w:rPr>
          <w:lang w:eastAsia="ko-KR"/>
        </w:rPr>
        <w:t xml:space="preserve"> In our view</w:t>
      </w:r>
      <w:r w:rsidR="00EA6F2A">
        <w:rPr>
          <w:lang w:eastAsia="ko-KR"/>
        </w:rPr>
        <w:t xml:space="preserve">, SON is enhanced by new features introduced in previous release, e.g., RAN have worked for standardizing CPAC in R17 and then SON for CPAC will be discussed in R18. </w:t>
      </w:r>
      <w:r w:rsidR="00EA6F2A" w:rsidRPr="00EA6F2A">
        <w:rPr>
          <w:lang w:eastAsia="ko-KR"/>
        </w:rPr>
        <w:t>SON enhancement for other features will proceed similarly.</w:t>
      </w:r>
      <w:r w:rsidR="00EA6F2A">
        <w:rPr>
          <w:lang w:eastAsia="ko-KR"/>
        </w:rPr>
        <w:t xml:space="preserve"> Therefore, RAN2 have to discuss the problem we </w:t>
      </w:r>
      <w:r w:rsidR="00665441">
        <w:rPr>
          <w:lang w:eastAsia="ko-KR"/>
        </w:rPr>
        <w:t>found</w:t>
      </w:r>
      <w:r w:rsidR="00EA6F2A">
        <w:rPr>
          <w:lang w:eastAsia="ko-KR"/>
        </w:rPr>
        <w:t xml:space="preserve"> b</w:t>
      </w:r>
      <w:r w:rsidR="00EA6F2A" w:rsidRPr="00EA6F2A">
        <w:rPr>
          <w:lang w:eastAsia="ko-KR"/>
        </w:rPr>
        <w:t xml:space="preserve">ecause problems similar to the ones we observed </w:t>
      </w:r>
      <w:r w:rsidR="00EA6F2A">
        <w:rPr>
          <w:lang w:eastAsia="ko-KR"/>
        </w:rPr>
        <w:t xml:space="preserve">above </w:t>
      </w:r>
      <w:r w:rsidR="00EA6F2A" w:rsidRPr="00EA6F2A">
        <w:rPr>
          <w:lang w:eastAsia="ko-KR"/>
        </w:rPr>
        <w:t xml:space="preserve">will continue to occur </w:t>
      </w:r>
      <w:r w:rsidR="00665441">
        <w:rPr>
          <w:lang w:eastAsia="ko-KR"/>
        </w:rPr>
        <w:t>with</w:t>
      </w:r>
      <w:r w:rsidR="00EA6F2A" w:rsidRPr="00EA6F2A">
        <w:rPr>
          <w:lang w:eastAsia="ko-KR"/>
        </w:rPr>
        <w:t xml:space="preserve"> future</w:t>
      </w:r>
      <w:r w:rsidR="00EA6F2A">
        <w:rPr>
          <w:lang w:eastAsia="ko-KR"/>
        </w:rPr>
        <w:t xml:space="preserve"> SON enhancements</w:t>
      </w:r>
      <w:r w:rsidR="00EA6F2A" w:rsidRPr="00EA6F2A">
        <w:rPr>
          <w:lang w:eastAsia="ko-KR"/>
        </w:rPr>
        <w:t>.</w:t>
      </w:r>
      <w:r w:rsidR="00665441">
        <w:rPr>
          <w:lang w:eastAsia="ko-KR"/>
        </w:rPr>
        <w:t xml:space="preserve"> In order to address the problem, we propose the enhancement for the indicator </w:t>
      </w:r>
      <w:r w:rsidR="00665441" w:rsidRPr="00665441">
        <w:rPr>
          <w:lang w:eastAsia="ko-KR"/>
        </w:rPr>
        <w:t xml:space="preserve">representing that there exists an </w:t>
      </w:r>
      <w:r w:rsidR="00665441" w:rsidRPr="00D76508">
        <w:rPr>
          <w:i/>
          <w:lang w:eastAsia="ko-KR"/>
        </w:rPr>
        <w:t xml:space="preserve">RLF-Report </w:t>
      </w:r>
      <w:r w:rsidR="00665441" w:rsidRPr="00665441">
        <w:rPr>
          <w:lang w:eastAsia="ko-KR"/>
        </w:rPr>
        <w:t>needed to be exchanged.</w:t>
      </w:r>
      <w:r w:rsidR="00665441">
        <w:rPr>
          <w:lang w:eastAsia="ko-KR"/>
        </w:rPr>
        <w:t xml:space="preserve"> Specifically, i</w:t>
      </w:r>
      <w:r w:rsidR="00665441" w:rsidRPr="00665441">
        <w:rPr>
          <w:lang w:eastAsia="ko-KR"/>
        </w:rPr>
        <w:t xml:space="preserve">n order for the UE to know the interpretation capability of the gNB to send the </w:t>
      </w:r>
      <w:r w:rsidR="00D76508">
        <w:rPr>
          <w:lang w:eastAsia="ko-KR"/>
        </w:rPr>
        <w:t xml:space="preserve">SON related </w:t>
      </w:r>
      <w:r w:rsidR="00665441" w:rsidRPr="00665441">
        <w:rPr>
          <w:lang w:eastAsia="ko-KR"/>
        </w:rPr>
        <w:t>report, it is necessary to define an</w:t>
      </w:r>
      <w:r w:rsidR="00D76508">
        <w:rPr>
          <w:lang w:eastAsia="ko-KR"/>
        </w:rPr>
        <w:t xml:space="preserve"> individual</w:t>
      </w:r>
      <w:r w:rsidR="00665441" w:rsidRPr="00665441">
        <w:rPr>
          <w:lang w:eastAsia="ko-KR"/>
        </w:rPr>
        <w:t xml:space="preserve"> indicator for each report version.</w:t>
      </w:r>
      <w:r w:rsidR="00D76508">
        <w:rPr>
          <w:lang w:eastAsia="ko-KR"/>
        </w:rPr>
        <w:t xml:space="preserve"> Then, the UE can determine whether to send a SON related report to the gNB or not based on gNB’s capability known from </w:t>
      </w:r>
      <w:r w:rsidR="00A50FAB">
        <w:rPr>
          <w:lang w:eastAsia="ko-KR"/>
        </w:rPr>
        <w:t xml:space="preserve">an indicator in </w:t>
      </w:r>
      <w:r w:rsidR="00A50FAB" w:rsidRPr="003E7B35">
        <w:rPr>
          <w:i/>
          <w:lang w:eastAsia="ko-KR"/>
        </w:rPr>
        <w:t>UEInformationRequest</w:t>
      </w:r>
      <w:r w:rsidR="00D76508">
        <w:rPr>
          <w:lang w:eastAsia="ko-KR"/>
        </w:rPr>
        <w:t xml:space="preserve">. For example, </w:t>
      </w:r>
      <w:r w:rsidR="00A50FAB">
        <w:rPr>
          <w:lang w:eastAsia="ko-KR"/>
        </w:rPr>
        <w:t xml:space="preserve">when a legacy gNB requests a SON related report, the </w:t>
      </w:r>
      <w:r w:rsidR="00A50FAB" w:rsidRPr="00A50FAB">
        <w:rPr>
          <w:lang w:eastAsia="ko-KR"/>
        </w:rPr>
        <w:t>UE may continue to store the report without sending and then discarding it.</w:t>
      </w:r>
      <w:r w:rsidR="00A50FAB">
        <w:rPr>
          <w:lang w:eastAsia="ko-KR"/>
        </w:rPr>
        <w:t xml:space="preserve"> </w:t>
      </w:r>
      <w:r w:rsidR="00A50FAB" w:rsidRPr="00A50FAB">
        <w:rPr>
          <w:lang w:eastAsia="ko-KR"/>
        </w:rPr>
        <w:t>Finally, the UE can prevent data loss for SON by sending the report to the gNB, which can interpret the entire content of the report.</w:t>
      </w:r>
    </w:p>
    <w:p w14:paraId="33D979FE" w14:textId="13CE7E3E" w:rsidR="00F106A2" w:rsidRPr="00D76508" w:rsidRDefault="003E7B35" w:rsidP="005A7EF0">
      <w:pPr>
        <w:rPr>
          <w:b/>
          <w:lang w:eastAsia="ko-KR"/>
        </w:rPr>
      </w:pPr>
      <w:r w:rsidRPr="00D76508">
        <w:rPr>
          <w:rFonts w:hint="eastAsia"/>
          <w:b/>
          <w:lang w:eastAsia="ko-KR"/>
        </w:rPr>
        <w:t>Proposal 2:</w:t>
      </w:r>
      <w:r w:rsidR="00D76508" w:rsidRPr="00D76508">
        <w:rPr>
          <w:b/>
          <w:lang w:eastAsia="ko-KR"/>
        </w:rPr>
        <w:t xml:space="preserve"> </w:t>
      </w:r>
      <w:r w:rsidR="00D76508">
        <w:rPr>
          <w:b/>
          <w:lang w:eastAsia="ko-KR"/>
        </w:rPr>
        <w:t>F</w:t>
      </w:r>
      <w:r w:rsidR="00D76508" w:rsidRPr="00D76508">
        <w:rPr>
          <w:b/>
          <w:lang w:eastAsia="ko-KR"/>
        </w:rPr>
        <w:t>or each</w:t>
      </w:r>
      <w:r w:rsidR="00D76508">
        <w:rPr>
          <w:b/>
          <w:lang w:eastAsia="ko-KR"/>
        </w:rPr>
        <w:t xml:space="preserve"> </w:t>
      </w:r>
      <w:r w:rsidR="00D76508" w:rsidRPr="00D76508">
        <w:rPr>
          <w:b/>
          <w:lang w:eastAsia="ko-KR"/>
        </w:rPr>
        <w:t>report version</w:t>
      </w:r>
      <w:r w:rsidR="00D76508">
        <w:rPr>
          <w:b/>
          <w:lang w:eastAsia="ko-KR"/>
        </w:rPr>
        <w:t>, d</w:t>
      </w:r>
      <w:r w:rsidR="00D76508" w:rsidRPr="00D76508">
        <w:rPr>
          <w:b/>
          <w:lang w:eastAsia="ko-KR"/>
        </w:rPr>
        <w:t xml:space="preserve">efine an </w:t>
      </w:r>
      <w:r w:rsidR="00D76508">
        <w:rPr>
          <w:b/>
          <w:lang w:eastAsia="ko-KR"/>
        </w:rPr>
        <w:t xml:space="preserve">individual </w:t>
      </w:r>
      <w:r w:rsidR="00D76508" w:rsidRPr="00D76508">
        <w:rPr>
          <w:b/>
          <w:lang w:eastAsia="ko-KR"/>
        </w:rPr>
        <w:t>indicator</w:t>
      </w:r>
      <w:r w:rsidR="00D76508">
        <w:rPr>
          <w:b/>
          <w:lang w:eastAsia="ko-KR"/>
        </w:rPr>
        <w:t xml:space="preserve"> </w:t>
      </w:r>
      <w:r w:rsidR="00D76508" w:rsidRPr="00D76508">
        <w:rPr>
          <w:b/>
          <w:lang w:eastAsia="ko-KR"/>
        </w:rPr>
        <w:t>representing that there exists a</w:t>
      </w:r>
      <w:r w:rsidR="00D76508">
        <w:rPr>
          <w:b/>
          <w:lang w:eastAsia="ko-KR"/>
        </w:rPr>
        <w:t xml:space="preserve"> SON related report</w:t>
      </w:r>
      <w:r w:rsidR="00D76508" w:rsidRPr="00D76508">
        <w:rPr>
          <w:b/>
          <w:lang w:eastAsia="ko-KR"/>
        </w:rPr>
        <w:t xml:space="preserve"> needed to be exchanged.</w:t>
      </w:r>
    </w:p>
    <w:p w14:paraId="283CC60C" w14:textId="77777777" w:rsidR="00E944E4" w:rsidRPr="005A7EF0" w:rsidRDefault="00E944E4" w:rsidP="005A7EF0">
      <w:pPr>
        <w:rPr>
          <w:lang w:eastAsia="ko-KR"/>
        </w:rPr>
      </w:pPr>
    </w:p>
    <w:p w14:paraId="583F9221" w14:textId="4CB18A63" w:rsidR="007F5A53" w:rsidRDefault="007F5A53" w:rsidP="007F5A53">
      <w:pPr>
        <w:pStyle w:val="2"/>
        <w:rPr>
          <w:lang w:eastAsia="ko-KR"/>
        </w:rPr>
      </w:pPr>
      <w:r>
        <w:rPr>
          <w:lang w:eastAsia="ko-KR"/>
        </w:rPr>
        <w:t xml:space="preserve">2.2 </w:t>
      </w:r>
      <w:r w:rsidR="00B85B39">
        <w:rPr>
          <w:lang w:eastAsia="ko-KR"/>
        </w:rPr>
        <w:t>Timer related RLF-Report enhancements for evaluating</w:t>
      </w:r>
      <w:r>
        <w:rPr>
          <w:rFonts w:hint="eastAsia"/>
          <w:lang w:eastAsia="ko-KR"/>
        </w:rPr>
        <w:t xml:space="preserve"> too early/late CHO</w:t>
      </w:r>
    </w:p>
    <w:p w14:paraId="18CAB996" w14:textId="3AD440B5" w:rsidR="0016623B" w:rsidRDefault="007F5A53">
      <w:pPr>
        <w:rPr>
          <w:bCs/>
          <w:lang w:eastAsia="ko-KR"/>
        </w:rPr>
      </w:pPr>
      <w:r>
        <w:rPr>
          <w:bCs/>
          <w:lang w:eastAsia="ko-KR"/>
        </w:rPr>
        <w:t xml:space="preserve">As shown in the following table, </w:t>
      </w:r>
      <w:r w:rsidR="009A55AB">
        <w:rPr>
          <w:bCs/>
          <w:lang w:eastAsia="ko-KR"/>
        </w:rPr>
        <w:t xml:space="preserve">RAN2 </w:t>
      </w:r>
      <w:r>
        <w:rPr>
          <w:bCs/>
          <w:lang w:eastAsia="ko-KR"/>
        </w:rPr>
        <w:t>have made the two additional timers for evaluating too early CHO or too late CHO.</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3135"/>
        <w:gridCol w:w="1885"/>
        <w:gridCol w:w="2039"/>
        <w:gridCol w:w="2111"/>
      </w:tblGrid>
      <w:tr w:rsidR="007F5A53" w14:paraId="7748ECF9" w14:textId="77777777" w:rsidTr="00D3387A">
        <w:tc>
          <w:tcPr>
            <w:tcW w:w="748" w:type="dxa"/>
            <w:shd w:val="clear" w:color="auto" w:fill="auto"/>
          </w:tcPr>
          <w:p w14:paraId="635069FB" w14:textId="77777777" w:rsidR="007F5A53" w:rsidRPr="00147A99" w:rsidRDefault="007F5A53" w:rsidP="00D3387A">
            <w:pPr>
              <w:rPr>
                <w:rFonts w:ascii="Arial" w:hAnsi="Arial"/>
                <w:lang w:val="en-US" w:eastAsia="ko-KR"/>
              </w:rPr>
            </w:pPr>
            <w:r>
              <w:rPr>
                <w:rFonts w:ascii="Arial" w:hAnsi="Arial" w:hint="eastAsia"/>
                <w:lang w:val="en-US" w:eastAsia="ko-KR"/>
              </w:rPr>
              <w:t>Timer</w:t>
            </w:r>
          </w:p>
        </w:tc>
        <w:tc>
          <w:tcPr>
            <w:tcW w:w="3135" w:type="dxa"/>
            <w:shd w:val="clear" w:color="auto" w:fill="auto"/>
          </w:tcPr>
          <w:p w14:paraId="1EFE9D86" w14:textId="77777777" w:rsidR="007F5A53" w:rsidRPr="00147A99" w:rsidRDefault="007F5A53" w:rsidP="00D3387A">
            <w:pPr>
              <w:rPr>
                <w:rFonts w:ascii="Arial" w:hAnsi="Arial"/>
                <w:lang w:val="en-US" w:eastAsia="ko-KR"/>
              </w:rPr>
            </w:pPr>
            <w:r>
              <w:rPr>
                <w:rFonts w:ascii="Arial" w:hAnsi="Arial" w:hint="eastAsia"/>
                <w:lang w:val="en-US" w:eastAsia="ko-KR"/>
              </w:rPr>
              <w:t>Descriptio</w:t>
            </w:r>
            <w:r>
              <w:rPr>
                <w:rFonts w:ascii="Arial" w:hAnsi="Arial"/>
                <w:lang w:val="en-US" w:eastAsia="ko-KR"/>
              </w:rPr>
              <w:t>n</w:t>
            </w:r>
          </w:p>
        </w:tc>
        <w:tc>
          <w:tcPr>
            <w:tcW w:w="1885" w:type="dxa"/>
            <w:shd w:val="clear" w:color="auto" w:fill="auto"/>
          </w:tcPr>
          <w:p w14:paraId="28EDE144" w14:textId="77777777" w:rsidR="007F5A53" w:rsidRPr="00147A99" w:rsidRDefault="007F5A53" w:rsidP="00D3387A">
            <w:pPr>
              <w:rPr>
                <w:rFonts w:ascii="Arial" w:hAnsi="Arial"/>
                <w:lang w:val="en-US" w:eastAsia="ko-KR"/>
              </w:rPr>
            </w:pPr>
            <w:r>
              <w:rPr>
                <w:rFonts w:ascii="Arial" w:hAnsi="Arial"/>
                <w:lang w:val="en-US" w:eastAsia="ko-KR"/>
              </w:rPr>
              <w:t>S</w:t>
            </w:r>
            <w:r>
              <w:rPr>
                <w:rFonts w:ascii="Arial" w:hAnsi="Arial" w:hint="eastAsia"/>
                <w:lang w:val="en-US" w:eastAsia="ko-KR"/>
              </w:rPr>
              <w:t>tart</w:t>
            </w:r>
          </w:p>
        </w:tc>
        <w:tc>
          <w:tcPr>
            <w:tcW w:w="2039" w:type="dxa"/>
            <w:shd w:val="clear" w:color="auto" w:fill="auto"/>
          </w:tcPr>
          <w:p w14:paraId="48E7C166" w14:textId="77777777" w:rsidR="007F5A53" w:rsidRPr="00147A99" w:rsidRDefault="007F5A53" w:rsidP="00D3387A">
            <w:pPr>
              <w:rPr>
                <w:rFonts w:ascii="Arial" w:hAnsi="Arial"/>
                <w:lang w:val="en-US" w:eastAsia="ko-KR"/>
              </w:rPr>
            </w:pPr>
            <w:r>
              <w:rPr>
                <w:rFonts w:ascii="Arial" w:hAnsi="Arial" w:hint="eastAsia"/>
                <w:lang w:val="en-US" w:eastAsia="ko-KR"/>
              </w:rPr>
              <w:t>Stop</w:t>
            </w:r>
          </w:p>
        </w:tc>
        <w:tc>
          <w:tcPr>
            <w:tcW w:w="2111" w:type="dxa"/>
            <w:shd w:val="clear" w:color="auto" w:fill="auto"/>
          </w:tcPr>
          <w:p w14:paraId="7DF33BC5" w14:textId="77777777" w:rsidR="007F5A53" w:rsidRPr="00147A99" w:rsidRDefault="007F5A53" w:rsidP="00D3387A">
            <w:pPr>
              <w:rPr>
                <w:rFonts w:ascii="Arial" w:hAnsi="Arial"/>
                <w:lang w:val="en-US" w:eastAsia="ko-KR"/>
              </w:rPr>
            </w:pPr>
            <w:r>
              <w:rPr>
                <w:rFonts w:ascii="Arial" w:hAnsi="Arial" w:hint="eastAsia"/>
                <w:lang w:val="en-US" w:eastAsia="ko-KR"/>
              </w:rPr>
              <w:t>Note</w:t>
            </w:r>
          </w:p>
        </w:tc>
      </w:tr>
      <w:tr w:rsidR="007F5A53" w14:paraId="0DC509B3" w14:textId="77777777" w:rsidTr="00D3387A">
        <w:tc>
          <w:tcPr>
            <w:tcW w:w="748" w:type="dxa"/>
            <w:shd w:val="clear" w:color="auto" w:fill="auto"/>
          </w:tcPr>
          <w:p w14:paraId="43B808C3" w14:textId="77777777" w:rsidR="007F5A53" w:rsidRPr="00147A99" w:rsidRDefault="007F5A53" w:rsidP="00D3387A">
            <w:pPr>
              <w:rPr>
                <w:rFonts w:ascii="Arial" w:hAnsi="Arial"/>
                <w:lang w:val="en-US" w:eastAsia="zh-CN"/>
              </w:rPr>
            </w:pPr>
            <w:r w:rsidRPr="00147A99">
              <w:rPr>
                <w:rFonts w:ascii="Arial" w:hAnsi="Arial"/>
                <w:lang w:val="en-US" w:eastAsia="zh-CN"/>
              </w:rPr>
              <w:t>C</w:t>
            </w:r>
          </w:p>
        </w:tc>
        <w:tc>
          <w:tcPr>
            <w:tcW w:w="3135" w:type="dxa"/>
            <w:shd w:val="clear" w:color="auto" w:fill="auto"/>
          </w:tcPr>
          <w:p w14:paraId="063507DF" w14:textId="77777777" w:rsidR="007F5A53" w:rsidRPr="00147A99" w:rsidRDefault="007F5A53" w:rsidP="00D3387A">
            <w:pPr>
              <w:rPr>
                <w:rFonts w:ascii="Arial" w:hAnsi="Arial"/>
                <w:lang w:val="en-US" w:eastAsia="zh-CN"/>
              </w:rPr>
            </w:pPr>
            <w:r w:rsidRPr="00147A99">
              <w:rPr>
                <w:rFonts w:ascii="Arial" w:hAnsi="Arial"/>
                <w:lang w:val="en-US" w:eastAsia="zh-CN"/>
              </w:rPr>
              <w:t>Time elapsed between the first CHO execution and the corresponding latest CHO configuration received for the selected target cell, i.e. timeSinceCHOReconfig.</w:t>
            </w:r>
          </w:p>
        </w:tc>
        <w:tc>
          <w:tcPr>
            <w:tcW w:w="1885" w:type="dxa"/>
            <w:shd w:val="clear" w:color="auto" w:fill="auto"/>
          </w:tcPr>
          <w:p w14:paraId="3B7BA01F" w14:textId="77777777" w:rsidR="007F5A53" w:rsidRPr="00147A99" w:rsidRDefault="007F5A53" w:rsidP="00D3387A">
            <w:pPr>
              <w:rPr>
                <w:rFonts w:ascii="Arial" w:hAnsi="Arial"/>
                <w:lang w:val="en-US" w:eastAsia="zh-CN"/>
              </w:rPr>
            </w:pPr>
            <w:r w:rsidRPr="00147A99">
              <w:rPr>
                <w:rFonts w:ascii="Arial" w:hAnsi="Arial"/>
                <w:lang w:val="en-US" w:eastAsia="zh-CN"/>
              </w:rPr>
              <w:t>Time of received CHO configuration</w:t>
            </w:r>
          </w:p>
        </w:tc>
        <w:tc>
          <w:tcPr>
            <w:tcW w:w="2039" w:type="dxa"/>
            <w:shd w:val="clear" w:color="auto" w:fill="auto"/>
          </w:tcPr>
          <w:p w14:paraId="10BAA240" w14:textId="77777777" w:rsidR="007F5A53" w:rsidRPr="00147A99" w:rsidRDefault="007F5A53" w:rsidP="00D3387A">
            <w:pPr>
              <w:rPr>
                <w:rFonts w:ascii="Arial" w:hAnsi="Arial"/>
                <w:lang w:val="en-US" w:eastAsia="zh-CN"/>
              </w:rPr>
            </w:pPr>
            <w:r w:rsidRPr="00147A99">
              <w:rPr>
                <w:rFonts w:ascii="Arial" w:hAnsi="Arial"/>
                <w:lang w:val="en-US" w:eastAsia="zh-CN"/>
              </w:rPr>
              <w:t>Time of CHO execution</w:t>
            </w:r>
          </w:p>
        </w:tc>
        <w:tc>
          <w:tcPr>
            <w:tcW w:w="2111" w:type="dxa"/>
            <w:shd w:val="clear" w:color="auto" w:fill="auto"/>
          </w:tcPr>
          <w:p w14:paraId="62EF34AF" w14:textId="77777777" w:rsidR="007F5A53" w:rsidRPr="00147A99" w:rsidRDefault="007F5A53" w:rsidP="00D3387A">
            <w:pPr>
              <w:rPr>
                <w:rFonts w:ascii="Arial" w:hAnsi="Arial"/>
                <w:lang w:val="en-US" w:eastAsia="zh-CN"/>
              </w:rPr>
            </w:pPr>
            <w:r w:rsidRPr="00147A99">
              <w:rPr>
                <w:rFonts w:ascii="Arial" w:hAnsi="Arial"/>
                <w:lang w:val="en-US" w:eastAsia="zh-CN"/>
              </w:rPr>
              <w:t>Agreed in RAN2#112</w:t>
            </w:r>
          </w:p>
        </w:tc>
      </w:tr>
      <w:tr w:rsidR="007F5A53" w14:paraId="5EEE7749" w14:textId="77777777" w:rsidTr="00D3387A">
        <w:tc>
          <w:tcPr>
            <w:tcW w:w="748" w:type="dxa"/>
            <w:shd w:val="clear" w:color="auto" w:fill="auto"/>
          </w:tcPr>
          <w:p w14:paraId="5B11CF9F" w14:textId="77777777" w:rsidR="007F5A53" w:rsidRPr="00147A99" w:rsidRDefault="007F5A53" w:rsidP="00D3387A">
            <w:pPr>
              <w:rPr>
                <w:rFonts w:ascii="Arial" w:hAnsi="Arial"/>
                <w:lang w:val="en-US" w:eastAsia="zh-CN"/>
              </w:rPr>
            </w:pPr>
            <w:r w:rsidRPr="00147A99">
              <w:rPr>
                <w:rFonts w:ascii="Arial" w:hAnsi="Arial"/>
                <w:lang w:val="en-US" w:eastAsia="zh-CN"/>
              </w:rPr>
              <w:t>D</w:t>
            </w:r>
          </w:p>
        </w:tc>
        <w:tc>
          <w:tcPr>
            <w:tcW w:w="3135" w:type="dxa"/>
            <w:shd w:val="clear" w:color="auto" w:fill="auto"/>
          </w:tcPr>
          <w:p w14:paraId="5556FE6C" w14:textId="77777777" w:rsidR="007F5A53" w:rsidRPr="00147A99" w:rsidRDefault="007F5A53" w:rsidP="00D3387A">
            <w:pPr>
              <w:rPr>
                <w:rFonts w:ascii="Arial" w:hAnsi="Arial"/>
                <w:lang w:val="en-US" w:eastAsia="zh-CN"/>
              </w:rPr>
            </w:pPr>
            <w:r w:rsidRPr="00147A99">
              <w:rPr>
                <w:rFonts w:ascii="Arial" w:hAnsi="Arial"/>
                <w:lang w:val="en-US" w:eastAsia="zh-CN"/>
              </w:rPr>
              <w:t xml:space="preserve">Time elapsed between CHO execution until the first HOF/RLF </w:t>
            </w:r>
          </w:p>
        </w:tc>
        <w:tc>
          <w:tcPr>
            <w:tcW w:w="1885" w:type="dxa"/>
            <w:shd w:val="clear" w:color="auto" w:fill="auto"/>
          </w:tcPr>
          <w:p w14:paraId="056B5226" w14:textId="77777777" w:rsidR="007F5A53" w:rsidRPr="00147A99" w:rsidRDefault="007F5A53" w:rsidP="00D3387A">
            <w:pPr>
              <w:rPr>
                <w:rFonts w:ascii="Arial" w:hAnsi="Arial"/>
                <w:lang w:val="en-US" w:eastAsia="zh-CN"/>
              </w:rPr>
            </w:pPr>
            <w:r w:rsidRPr="00147A99">
              <w:rPr>
                <w:rFonts w:ascii="Arial" w:hAnsi="Arial"/>
                <w:lang w:val="en-US" w:eastAsia="zh-CN"/>
              </w:rPr>
              <w:t>Time of executing the first CHO</w:t>
            </w:r>
          </w:p>
        </w:tc>
        <w:tc>
          <w:tcPr>
            <w:tcW w:w="2039" w:type="dxa"/>
            <w:shd w:val="clear" w:color="auto" w:fill="auto"/>
          </w:tcPr>
          <w:p w14:paraId="013B3847" w14:textId="77777777" w:rsidR="007F5A53" w:rsidRPr="00147A99" w:rsidRDefault="007F5A53" w:rsidP="00D3387A">
            <w:pPr>
              <w:rPr>
                <w:rFonts w:ascii="Arial" w:hAnsi="Arial"/>
                <w:lang w:val="en-US" w:eastAsia="zh-CN"/>
              </w:rPr>
            </w:pPr>
            <w:r w:rsidRPr="00147A99">
              <w:rPr>
                <w:rFonts w:ascii="Arial" w:hAnsi="Arial"/>
                <w:lang w:val="en-US" w:eastAsia="zh-CN"/>
              </w:rPr>
              <w:t>Time of first HOF/RLF</w:t>
            </w:r>
          </w:p>
        </w:tc>
        <w:tc>
          <w:tcPr>
            <w:tcW w:w="2111" w:type="dxa"/>
            <w:shd w:val="clear" w:color="auto" w:fill="auto"/>
          </w:tcPr>
          <w:p w14:paraId="57EA9F4F" w14:textId="77777777" w:rsidR="007F5A53" w:rsidRPr="00147A99" w:rsidRDefault="007F5A53" w:rsidP="00D3387A">
            <w:pPr>
              <w:rPr>
                <w:rFonts w:ascii="Arial" w:hAnsi="Arial"/>
                <w:lang w:val="en-US" w:eastAsia="zh-CN"/>
              </w:rPr>
            </w:pPr>
            <w:r w:rsidRPr="00147A99">
              <w:rPr>
                <w:rFonts w:ascii="Arial" w:hAnsi="Arial"/>
                <w:lang w:val="en-US" w:eastAsia="zh-CN"/>
              </w:rPr>
              <w:t>Agreed in RAN2#113</w:t>
            </w:r>
          </w:p>
        </w:tc>
      </w:tr>
    </w:tbl>
    <w:p w14:paraId="12D4FF19" w14:textId="7DA0AC01" w:rsidR="001F769D" w:rsidRDefault="00B85B39" w:rsidP="001F769D">
      <w:pPr>
        <w:rPr>
          <w:lang w:eastAsia="sv-SE"/>
        </w:rPr>
      </w:pPr>
      <w:r>
        <w:rPr>
          <w:bCs/>
          <w:lang w:eastAsia="ko-KR"/>
        </w:rPr>
        <w:t xml:space="preserve">The new IE </w:t>
      </w:r>
      <w:r w:rsidRPr="00B85B39">
        <w:rPr>
          <w:bCs/>
          <w:i/>
          <w:lang w:eastAsia="ko-KR"/>
        </w:rPr>
        <w:t>timeSinceCHOReconfig</w:t>
      </w:r>
      <w:r>
        <w:rPr>
          <w:bCs/>
          <w:lang w:eastAsia="ko-KR"/>
        </w:rPr>
        <w:t xml:space="preserve"> is introduced f</w:t>
      </w:r>
      <w:r w:rsidR="007F5A53">
        <w:rPr>
          <w:rFonts w:hint="eastAsia"/>
          <w:bCs/>
          <w:lang w:eastAsia="ko-KR"/>
        </w:rPr>
        <w:t>or Timer C</w:t>
      </w:r>
      <w:r>
        <w:rPr>
          <w:bCs/>
          <w:lang w:eastAsia="ko-KR"/>
        </w:rPr>
        <w:t xml:space="preserve"> and the existing IE </w:t>
      </w:r>
      <w:r w:rsidRPr="00B85B39">
        <w:rPr>
          <w:bCs/>
          <w:i/>
          <w:lang w:eastAsia="ko-KR"/>
        </w:rPr>
        <w:t>timeConnFailure</w:t>
      </w:r>
      <w:r>
        <w:rPr>
          <w:bCs/>
          <w:lang w:eastAsia="ko-KR"/>
        </w:rPr>
        <w:t xml:space="preserve"> is </w:t>
      </w:r>
      <w:r w:rsidR="0063387B">
        <w:rPr>
          <w:bCs/>
          <w:lang w:eastAsia="ko-KR"/>
        </w:rPr>
        <w:t>adopted</w:t>
      </w:r>
      <w:r>
        <w:rPr>
          <w:bCs/>
          <w:lang w:eastAsia="ko-KR"/>
        </w:rPr>
        <w:t xml:space="preserve"> for </w:t>
      </w:r>
      <w:r w:rsidR="0063387B">
        <w:rPr>
          <w:bCs/>
          <w:lang w:eastAsia="ko-KR"/>
        </w:rPr>
        <w:t>representing</w:t>
      </w:r>
      <w:r>
        <w:rPr>
          <w:bCs/>
          <w:lang w:eastAsia="ko-KR"/>
        </w:rPr>
        <w:t xml:space="preserve"> Timer D by </w:t>
      </w:r>
      <w:r w:rsidR="0063387B">
        <w:rPr>
          <w:bCs/>
          <w:lang w:eastAsia="ko-KR"/>
        </w:rPr>
        <w:t>changing its description as follows [2]:</w:t>
      </w:r>
    </w:p>
    <w:tbl>
      <w:tblPr>
        <w:tblStyle w:val="af4"/>
        <w:tblW w:w="0" w:type="auto"/>
        <w:tblLook w:val="04A0" w:firstRow="1" w:lastRow="0" w:firstColumn="1" w:lastColumn="0" w:noHBand="0" w:noVBand="1"/>
      </w:tblPr>
      <w:tblGrid>
        <w:gridCol w:w="9631"/>
      </w:tblGrid>
      <w:tr w:rsidR="001F769D" w14:paraId="63A4ABDD" w14:textId="77777777" w:rsidTr="001F769D">
        <w:tc>
          <w:tcPr>
            <w:tcW w:w="9631" w:type="dxa"/>
          </w:tcPr>
          <w:p w14:paraId="23BE9EB3" w14:textId="77777777" w:rsidR="001F769D" w:rsidRDefault="001F769D" w:rsidP="001F769D">
            <w:pPr>
              <w:pStyle w:val="TAH"/>
              <w:jc w:val="left"/>
              <w:rPr>
                <w:i/>
              </w:rPr>
            </w:pPr>
            <w:r>
              <w:rPr>
                <w:i/>
                <w:lang w:eastAsia="sv-SE"/>
              </w:rPr>
              <w:t>timeSinceCHOReconfig</w:t>
            </w:r>
          </w:p>
          <w:p w14:paraId="55DB9309" w14:textId="04D51559" w:rsidR="001F769D" w:rsidRPr="001F769D" w:rsidRDefault="001F769D" w:rsidP="001F769D">
            <w:pPr>
              <w:pStyle w:val="TAH"/>
              <w:jc w:val="left"/>
              <w:rPr>
                <w:bCs/>
                <w:lang w:eastAsia="ko-KR"/>
              </w:rPr>
            </w:pPr>
            <w:r>
              <w:rPr>
                <w:b w:val="0"/>
                <w:bCs/>
                <w:lang w:eastAsia="ko-KR"/>
              </w:rPr>
              <w:t>This field is used to indicate the time elapsed between the initiation of the last conditional reconfiguration execution towards the target cell and the reception of the latest conditional reconfiguration for this target cell.</w:t>
            </w:r>
          </w:p>
        </w:tc>
      </w:tr>
      <w:tr w:rsidR="001F769D" w14:paraId="35EC40F2" w14:textId="77777777" w:rsidTr="001F769D">
        <w:tc>
          <w:tcPr>
            <w:tcW w:w="9631" w:type="dxa"/>
          </w:tcPr>
          <w:p w14:paraId="36DEE4AB" w14:textId="77777777" w:rsidR="001F769D" w:rsidRDefault="001F769D" w:rsidP="001F769D">
            <w:pPr>
              <w:pStyle w:val="TAL"/>
              <w:rPr>
                <w:b/>
                <w:i/>
                <w:lang w:eastAsia="sv-SE"/>
              </w:rPr>
            </w:pPr>
            <w:r>
              <w:rPr>
                <w:b/>
                <w:i/>
                <w:lang w:eastAsia="sv-SE"/>
              </w:rPr>
              <w:t>timeConnFailure</w:t>
            </w:r>
          </w:p>
          <w:p w14:paraId="3F623732" w14:textId="1FF7542E" w:rsidR="001F769D" w:rsidRPr="001F769D" w:rsidRDefault="001F769D" w:rsidP="001F769D">
            <w:pPr>
              <w:rPr>
                <w:rFonts w:ascii="Arial" w:hAnsi="Arial" w:cs="Arial"/>
                <w:bCs/>
                <w:lang w:eastAsia="ko-KR"/>
              </w:rPr>
            </w:pPr>
            <w:r w:rsidRPr="001F769D">
              <w:rPr>
                <w:rFonts w:ascii="Arial" w:hAnsi="Arial" w:cs="Arial"/>
                <w:sz w:val="18"/>
                <w:lang w:eastAsia="sv-SE"/>
              </w:rPr>
              <w:t>T</w:t>
            </w:r>
            <w:r w:rsidRPr="001F769D">
              <w:rPr>
                <w:rFonts w:ascii="Arial" w:hAnsi="Arial" w:cs="Arial"/>
                <w:sz w:val="18"/>
                <w:lang w:eastAsia="en-GB"/>
              </w:rPr>
              <w:t>his fie</w:t>
            </w:r>
            <w:r w:rsidRPr="001F769D">
              <w:rPr>
                <w:rFonts w:ascii="Arial" w:hAnsi="Arial" w:cs="Arial"/>
                <w:sz w:val="18"/>
                <w:lang w:eastAsia="sv-SE"/>
              </w:rPr>
              <w:t>l</w:t>
            </w:r>
            <w:r w:rsidRPr="001F769D">
              <w:rPr>
                <w:rFonts w:ascii="Arial" w:hAnsi="Arial" w:cs="Arial"/>
                <w:sz w:val="18"/>
                <w:lang w:eastAsia="en-GB"/>
              </w:rPr>
              <w:t xml:space="preserve">d is used to indicate the </w:t>
            </w:r>
            <w:r w:rsidRPr="001F769D">
              <w:rPr>
                <w:rFonts w:ascii="Arial" w:hAnsi="Arial" w:cs="Arial"/>
                <w:sz w:val="18"/>
                <w:lang w:eastAsia="sv-SE"/>
              </w:rPr>
              <w:t xml:space="preserve">time </w:t>
            </w:r>
            <w:r w:rsidRPr="001F769D">
              <w:rPr>
                <w:rFonts w:ascii="Arial" w:hAnsi="Arial" w:cs="Arial"/>
                <w:sz w:val="18"/>
                <w:lang w:eastAsia="en-GB"/>
              </w:rPr>
              <w:t xml:space="preserve">elapsed since the last HO </w:t>
            </w:r>
            <w:r w:rsidRPr="001F769D">
              <w:rPr>
                <w:rFonts w:ascii="Arial" w:hAnsi="Arial" w:cs="Arial"/>
                <w:sz w:val="18"/>
                <w:lang w:eastAsia="sv-SE"/>
              </w:rPr>
              <w:t>execution</w:t>
            </w:r>
            <w:r w:rsidRPr="001F769D">
              <w:rPr>
                <w:rFonts w:ascii="Arial" w:hAnsi="Arial" w:cs="Arial"/>
                <w:sz w:val="18"/>
                <w:lang w:eastAsia="en-GB"/>
              </w:rPr>
              <w:t xml:space="preserve"> until connection failure.</w:t>
            </w:r>
            <w:r w:rsidRPr="001F769D">
              <w:rPr>
                <w:rFonts w:ascii="Arial" w:hAnsi="Arial" w:cs="Arial"/>
                <w:sz w:val="18"/>
                <w:lang w:eastAsia="sv-SE"/>
              </w:rPr>
              <w:t xml:space="preserve"> Actual value = field value * 100ms. The maximum value 1023 means 102.3s or longer.</w:t>
            </w:r>
          </w:p>
        </w:tc>
      </w:tr>
    </w:tbl>
    <w:p w14:paraId="40ABF3B7" w14:textId="7EAA5FF9" w:rsidR="001C06EF" w:rsidRDefault="00CE4798">
      <w:pPr>
        <w:rPr>
          <w:bCs/>
          <w:lang w:eastAsia="ko-KR"/>
        </w:rPr>
      </w:pPr>
      <w:r>
        <w:rPr>
          <w:bCs/>
          <w:lang w:eastAsia="ko-KR"/>
        </w:rPr>
        <w:t xml:space="preserve">As </w:t>
      </w:r>
      <w:r w:rsidR="00BE021B">
        <w:rPr>
          <w:bCs/>
          <w:lang w:eastAsia="ko-KR"/>
        </w:rPr>
        <w:t xml:space="preserve">we </w:t>
      </w:r>
      <w:r>
        <w:rPr>
          <w:bCs/>
          <w:lang w:eastAsia="ko-KR"/>
        </w:rPr>
        <w:t>mention</w:t>
      </w:r>
      <w:r w:rsidR="00BE021B">
        <w:rPr>
          <w:bCs/>
          <w:lang w:eastAsia="ko-KR"/>
        </w:rPr>
        <w:t>ed</w:t>
      </w:r>
      <w:r>
        <w:rPr>
          <w:bCs/>
          <w:lang w:eastAsia="ko-KR"/>
        </w:rPr>
        <w:t xml:space="preserve"> in [3],</w:t>
      </w:r>
      <w:r w:rsidR="001F769D">
        <w:rPr>
          <w:bCs/>
          <w:lang w:eastAsia="ko-KR"/>
        </w:rPr>
        <w:t xml:space="preserve"> </w:t>
      </w:r>
      <w:r>
        <w:rPr>
          <w:bCs/>
          <w:lang w:eastAsia="ko-KR"/>
        </w:rPr>
        <w:t xml:space="preserve">the network can’t evaluate too late CHO because there is no way to measure the time from </w:t>
      </w:r>
      <w:r w:rsidR="006957BB">
        <w:rPr>
          <w:bCs/>
          <w:lang w:eastAsia="ko-KR"/>
        </w:rPr>
        <w:t xml:space="preserve">the latest </w:t>
      </w:r>
      <w:r>
        <w:rPr>
          <w:bCs/>
          <w:lang w:eastAsia="ko-KR"/>
        </w:rPr>
        <w:t>CHO configuration to</w:t>
      </w:r>
      <w:r w:rsidR="006957BB">
        <w:rPr>
          <w:bCs/>
          <w:lang w:eastAsia="ko-KR"/>
        </w:rPr>
        <w:t xml:space="preserve"> the last</w:t>
      </w:r>
      <w:r>
        <w:rPr>
          <w:bCs/>
          <w:lang w:eastAsia="ko-KR"/>
        </w:rPr>
        <w:t xml:space="preserve"> RLF. Since </w:t>
      </w:r>
      <w:r w:rsidRPr="001F769D">
        <w:rPr>
          <w:bCs/>
          <w:i/>
          <w:lang w:eastAsia="ko-KR"/>
        </w:rPr>
        <w:t>timeSinceCHOReconfig</w:t>
      </w:r>
      <w:r>
        <w:rPr>
          <w:bCs/>
          <w:lang w:eastAsia="ko-KR"/>
        </w:rPr>
        <w:t xml:space="preserve"> stops and is logged once the UE executes</w:t>
      </w:r>
      <w:r w:rsidRPr="003D399D">
        <w:rPr>
          <w:bCs/>
          <w:lang w:eastAsia="ko-KR"/>
        </w:rPr>
        <w:t xml:space="preserve"> CHO</w:t>
      </w:r>
      <w:r>
        <w:rPr>
          <w:bCs/>
          <w:lang w:eastAsia="ko-KR"/>
        </w:rPr>
        <w:t xml:space="preserve">, which means that the UE does not record </w:t>
      </w:r>
      <w:r w:rsidRPr="001F769D">
        <w:rPr>
          <w:bCs/>
          <w:i/>
          <w:lang w:eastAsia="ko-KR"/>
        </w:rPr>
        <w:t>timeSinceCHOReconfig</w:t>
      </w:r>
      <w:r>
        <w:rPr>
          <w:bCs/>
          <w:lang w:eastAsia="ko-KR"/>
        </w:rPr>
        <w:t xml:space="preserve"> if the UE does not execute CHO, </w:t>
      </w:r>
      <w:r w:rsidRPr="001F769D">
        <w:rPr>
          <w:bCs/>
          <w:i/>
          <w:lang w:eastAsia="ko-KR"/>
        </w:rPr>
        <w:t>timeSinceCHOReconfig</w:t>
      </w:r>
      <w:r>
        <w:rPr>
          <w:bCs/>
          <w:lang w:eastAsia="ko-KR"/>
        </w:rPr>
        <w:t xml:space="preserve"> can’t be used for evaluate too late CHO with above description.</w:t>
      </w:r>
    </w:p>
    <w:p w14:paraId="7BC35AB9" w14:textId="2ABFBABE" w:rsidR="001C06EF" w:rsidRPr="001C06EF" w:rsidRDefault="003E7B35">
      <w:pPr>
        <w:rPr>
          <w:b/>
          <w:bCs/>
          <w:lang w:eastAsia="ko-KR"/>
        </w:rPr>
      </w:pPr>
      <w:r>
        <w:rPr>
          <w:b/>
          <w:bCs/>
          <w:lang w:eastAsia="ko-KR"/>
        </w:rPr>
        <w:t>Observation 3</w:t>
      </w:r>
      <w:r w:rsidR="001C06EF" w:rsidRPr="001C06EF">
        <w:rPr>
          <w:b/>
          <w:bCs/>
          <w:lang w:eastAsia="ko-KR"/>
        </w:rPr>
        <w:t xml:space="preserve">: There is no way to measure the time from </w:t>
      </w:r>
      <w:r w:rsidR="006957BB">
        <w:rPr>
          <w:b/>
          <w:bCs/>
          <w:lang w:eastAsia="ko-KR"/>
        </w:rPr>
        <w:t xml:space="preserve">the latest </w:t>
      </w:r>
      <w:r w:rsidR="001C06EF" w:rsidRPr="001C06EF">
        <w:rPr>
          <w:b/>
          <w:bCs/>
          <w:lang w:eastAsia="ko-KR"/>
        </w:rPr>
        <w:t xml:space="preserve">CHO configuration to </w:t>
      </w:r>
      <w:r w:rsidR="006957BB">
        <w:rPr>
          <w:b/>
          <w:bCs/>
          <w:lang w:eastAsia="ko-KR"/>
        </w:rPr>
        <w:t xml:space="preserve">the last </w:t>
      </w:r>
      <w:r w:rsidR="001C06EF" w:rsidRPr="001C06EF">
        <w:rPr>
          <w:b/>
          <w:bCs/>
          <w:lang w:eastAsia="ko-KR"/>
        </w:rPr>
        <w:t xml:space="preserve">RLF with </w:t>
      </w:r>
      <w:r w:rsidR="001C06EF" w:rsidRPr="001C06EF">
        <w:rPr>
          <w:b/>
          <w:bCs/>
          <w:i/>
          <w:lang w:eastAsia="ko-KR"/>
        </w:rPr>
        <w:t>timeSinceCHOReconfig</w:t>
      </w:r>
      <w:r w:rsidR="001C06EF" w:rsidRPr="001C06EF">
        <w:rPr>
          <w:b/>
          <w:bCs/>
          <w:lang w:eastAsia="ko-KR"/>
        </w:rPr>
        <w:t xml:space="preserve"> </w:t>
      </w:r>
      <w:r w:rsidR="007A25BC">
        <w:rPr>
          <w:b/>
          <w:bCs/>
          <w:lang w:eastAsia="ko-KR"/>
        </w:rPr>
        <w:t xml:space="preserve">IE </w:t>
      </w:r>
      <w:r w:rsidR="001C06EF">
        <w:rPr>
          <w:b/>
          <w:bCs/>
          <w:lang w:eastAsia="ko-KR"/>
        </w:rPr>
        <w:t xml:space="preserve">indicating </w:t>
      </w:r>
      <w:r w:rsidR="001C06EF" w:rsidRPr="001C06EF">
        <w:rPr>
          <w:b/>
          <w:bCs/>
          <w:lang w:eastAsia="ko-KR"/>
        </w:rPr>
        <w:t xml:space="preserve">the time elapsed between the initiation of the last conditional </w:t>
      </w:r>
      <w:r w:rsidR="001C06EF" w:rsidRPr="001C06EF">
        <w:rPr>
          <w:b/>
          <w:bCs/>
          <w:lang w:eastAsia="ko-KR"/>
        </w:rPr>
        <w:lastRenderedPageBreak/>
        <w:t>reconfiguration execution towards the target cell and the reception of the latest conditional reconfiguration for this target cell.</w:t>
      </w:r>
    </w:p>
    <w:p w14:paraId="633C25FD" w14:textId="3783C2FD" w:rsidR="001C06EF" w:rsidRDefault="00171366">
      <w:pPr>
        <w:rPr>
          <w:bCs/>
          <w:lang w:eastAsia="ko-KR"/>
        </w:rPr>
      </w:pPr>
      <w:r>
        <w:rPr>
          <w:bCs/>
          <w:lang w:eastAsia="ko-KR"/>
        </w:rPr>
        <w:t xml:space="preserve">RAN2 need to </w:t>
      </w:r>
      <w:r w:rsidR="006957BB">
        <w:rPr>
          <w:bCs/>
          <w:lang w:eastAsia="ko-KR"/>
        </w:rPr>
        <w:t>discuss</w:t>
      </w:r>
      <w:r>
        <w:rPr>
          <w:bCs/>
          <w:lang w:eastAsia="ko-KR"/>
        </w:rPr>
        <w:t xml:space="preserve"> methodologies for measuring the </w:t>
      </w:r>
      <w:r w:rsidR="006957BB">
        <w:rPr>
          <w:bCs/>
          <w:lang w:eastAsia="ko-KR"/>
        </w:rPr>
        <w:t>time</w:t>
      </w:r>
      <w:r>
        <w:rPr>
          <w:bCs/>
          <w:lang w:eastAsia="ko-KR"/>
        </w:rPr>
        <w:t xml:space="preserve"> from the latest CHO configuration to the last</w:t>
      </w:r>
      <w:r w:rsidR="006957BB">
        <w:rPr>
          <w:bCs/>
          <w:lang w:eastAsia="ko-KR"/>
        </w:rPr>
        <w:t xml:space="preserve"> RLF </w:t>
      </w:r>
      <w:r>
        <w:rPr>
          <w:bCs/>
          <w:lang w:eastAsia="ko-KR"/>
        </w:rPr>
        <w:t>in order t</w:t>
      </w:r>
      <w:r w:rsidR="002F298F">
        <w:rPr>
          <w:rFonts w:hint="eastAsia"/>
          <w:bCs/>
          <w:lang w:eastAsia="ko-KR"/>
        </w:rPr>
        <w:t>o resolve the pr</w:t>
      </w:r>
      <w:r w:rsidR="007A25BC">
        <w:rPr>
          <w:rFonts w:hint="eastAsia"/>
          <w:bCs/>
          <w:lang w:eastAsia="ko-KR"/>
        </w:rPr>
        <w:t xml:space="preserve">oblem described in Observation </w:t>
      </w:r>
      <w:r>
        <w:rPr>
          <w:rFonts w:hint="eastAsia"/>
          <w:bCs/>
          <w:lang w:eastAsia="ko-KR"/>
        </w:rPr>
        <w:t>1</w:t>
      </w:r>
      <w:r w:rsidR="006957BB">
        <w:rPr>
          <w:bCs/>
          <w:lang w:eastAsia="ko-KR"/>
        </w:rPr>
        <w:t xml:space="preserve">. In our view, </w:t>
      </w:r>
      <w:r w:rsidR="006957BB" w:rsidRPr="006957BB">
        <w:rPr>
          <w:bCs/>
          <w:i/>
          <w:lang w:eastAsia="ko-KR"/>
        </w:rPr>
        <w:t>timeSinceCHOReconfig</w:t>
      </w:r>
      <w:r w:rsidR="006957BB">
        <w:rPr>
          <w:bCs/>
          <w:lang w:eastAsia="ko-KR"/>
        </w:rPr>
        <w:t xml:space="preserve"> can be re-used for measuring the time from the latest CHO configuration to the last RLF without additional complexity to a UE. Further, </w:t>
      </w:r>
      <w:r w:rsidR="006957BB" w:rsidRPr="006957BB">
        <w:rPr>
          <w:bCs/>
          <w:lang w:eastAsia="ko-KR"/>
        </w:rPr>
        <w:t>the network can easily distinguish the RLF and HOF from the connectionFailureType</w:t>
      </w:r>
      <w:r w:rsidR="006957BB">
        <w:rPr>
          <w:bCs/>
          <w:lang w:eastAsia="ko-KR"/>
        </w:rPr>
        <w:t xml:space="preserve">. Therefore, RAN2 need to change the description of </w:t>
      </w:r>
      <w:r w:rsidR="006957BB" w:rsidRPr="006957BB">
        <w:rPr>
          <w:bCs/>
          <w:i/>
          <w:lang w:eastAsia="ko-KR"/>
        </w:rPr>
        <w:t>timeSinceCHOReconfig</w:t>
      </w:r>
      <w:r w:rsidR="006957BB">
        <w:rPr>
          <w:bCs/>
          <w:lang w:eastAsia="ko-KR"/>
        </w:rPr>
        <w:t xml:space="preserve"> as follows:</w:t>
      </w:r>
    </w:p>
    <w:p w14:paraId="53E8F3A2" w14:textId="77777777" w:rsidR="006957BB" w:rsidRDefault="006957BB" w:rsidP="006957BB">
      <w:pPr>
        <w:pStyle w:val="TAH"/>
        <w:pBdr>
          <w:top w:val="single" w:sz="4" w:space="1" w:color="auto"/>
          <w:left w:val="single" w:sz="4" w:space="4" w:color="auto"/>
          <w:bottom w:val="single" w:sz="4" w:space="1" w:color="auto"/>
          <w:right w:val="single" w:sz="4" w:space="4" w:color="auto"/>
        </w:pBdr>
        <w:jc w:val="left"/>
        <w:rPr>
          <w:i/>
        </w:rPr>
      </w:pPr>
      <w:r>
        <w:rPr>
          <w:i/>
          <w:lang w:eastAsia="sv-SE"/>
        </w:rPr>
        <w:t>timeSinceCHOReconfig</w:t>
      </w:r>
    </w:p>
    <w:p w14:paraId="6BC67502" w14:textId="04A76060" w:rsidR="006957BB" w:rsidRDefault="006957BB" w:rsidP="007E30A7">
      <w:pPr>
        <w:pBdr>
          <w:top w:val="single" w:sz="4" w:space="1" w:color="auto"/>
          <w:left w:val="single" w:sz="4" w:space="4" w:color="auto"/>
          <w:bottom w:val="single" w:sz="4" w:space="1" w:color="auto"/>
          <w:right w:val="single" w:sz="4" w:space="4" w:color="auto"/>
        </w:pBdr>
        <w:rPr>
          <w:bCs/>
          <w:lang w:eastAsia="ko-KR"/>
        </w:rPr>
      </w:pPr>
      <w:r>
        <w:rPr>
          <w:bCs/>
          <w:lang w:eastAsia="ko-KR"/>
        </w:rPr>
        <w:t xml:space="preserve">This field is used to indicate the time </w:t>
      </w:r>
      <w:r w:rsidR="007E30A7">
        <w:rPr>
          <w:bCs/>
          <w:lang w:eastAsia="ko-KR"/>
        </w:rPr>
        <w:t>from the reception of the latest conditional reconfiguration for this target cell to the initiation of the last conditional reconfiguration execution or RLF towards the target cell.</w:t>
      </w:r>
    </w:p>
    <w:p w14:paraId="6A3A30D7" w14:textId="202C102F" w:rsidR="006957BB" w:rsidRPr="007E30A7" w:rsidRDefault="007E30A7">
      <w:pPr>
        <w:rPr>
          <w:b/>
          <w:bCs/>
          <w:lang w:eastAsia="ko-KR"/>
        </w:rPr>
      </w:pPr>
      <w:r w:rsidRPr="007E30A7">
        <w:rPr>
          <w:rFonts w:hint="eastAsia"/>
          <w:b/>
          <w:bCs/>
          <w:lang w:eastAsia="ko-KR"/>
        </w:rPr>
        <w:t>Pro</w:t>
      </w:r>
      <w:r w:rsidRPr="007E30A7">
        <w:rPr>
          <w:b/>
          <w:bCs/>
          <w:lang w:eastAsia="ko-KR"/>
        </w:rPr>
        <w:t xml:space="preserve">posal </w:t>
      </w:r>
      <w:r w:rsidR="003E7B35">
        <w:rPr>
          <w:b/>
          <w:bCs/>
          <w:lang w:eastAsia="ko-KR"/>
        </w:rPr>
        <w:t>3</w:t>
      </w:r>
      <w:r w:rsidRPr="007E30A7">
        <w:rPr>
          <w:b/>
          <w:bCs/>
          <w:lang w:eastAsia="ko-KR"/>
        </w:rPr>
        <w:t>: The description of</w:t>
      </w:r>
      <w:r w:rsidRPr="007E30A7">
        <w:rPr>
          <w:b/>
          <w:bCs/>
          <w:i/>
          <w:lang w:eastAsia="ko-KR"/>
        </w:rPr>
        <w:t xml:space="preserve"> timeSinceCHOReconfig</w:t>
      </w:r>
      <w:r w:rsidRPr="007E30A7">
        <w:rPr>
          <w:b/>
          <w:bCs/>
          <w:lang w:eastAsia="ko-KR"/>
        </w:rPr>
        <w:t xml:space="preserve"> is changed as follows: This field is used to indicate the time from the reception of the latest conditional reconfiguration for this target cell to the initiation of the last conditional reconfiguration execution or RLF towards the target cell.</w:t>
      </w:r>
    </w:p>
    <w:p w14:paraId="28725E29" w14:textId="77777777" w:rsidR="007E30A7" w:rsidRPr="009A55AB" w:rsidRDefault="007E30A7">
      <w:pPr>
        <w:rPr>
          <w:bCs/>
          <w:lang w:eastAsia="ko-KR"/>
        </w:rPr>
      </w:pPr>
    </w:p>
    <w:p w14:paraId="2ECBF6BD" w14:textId="77777777"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7777777" w:rsidR="00D4259F" w:rsidRDefault="00B02523">
      <w:pPr>
        <w:rPr>
          <w:lang w:eastAsia="ko-KR"/>
        </w:rPr>
      </w:pPr>
      <w:r>
        <w:rPr>
          <w:lang w:eastAsia="ko-KR"/>
        </w:rPr>
        <w:t>In this contribution, we have the following proposals:</w:t>
      </w:r>
    </w:p>
    <w:p w14:paraId="0CE1BCE7" w14:textId="0657B57D" w:rsidR="00EA15BF" w:rsidRDefault="00EA15BF" w:rsidP="00EA15BF">
      <w:pPr>
        <w:rPr>
          <w:b/>
          <w:bCs/>
          <w:lang w:eastAsia="ko-KR"/>
        </w:rPr>
      </w:pPr>
      <w:r>
        <w:rPr>
          <w:rFonts w:hint="eastAsia"/>
          <w:b/>
          <w:bCs/>
          <w:lang w:eastAsia="ko-KR"/>
        </w:rPr>
        <w:t>Propo</w:t>
      </w:r>
      <w:r>
        <w:rPr>
          <w:b/>
          <w:bCs/>
          <w:lang w:eastAsia="ko-KR"/>
        </w:rPr>
        <w:t xml:space="preserve">sal </w:t>
      </w:r>
      <w:r w:rsidR="009706B6">
        <w:rPr>
          <w:b/>
          <w:bCs/>
          <w:lang w:eastAsia="ko-KR"/>
        </w:rPr>
        <w:t>1</w:t>
      </w:r>
      <w:r>
        <w:rPr>
          <w:b/>
          <w:bCs/>
          <w:lang w:eastAsia="ko-KR"/>
        </w:rPr>
        <w:t>: To store successive RLF information, the UE shall not clear the information until the UE succeeds to connect to the network.</w:t>
      </w:r>
    </w:p>
    <w:p w14:paraId="772D8463" w14:textId="77777777" w:rsidR="00E944E4" w:rsidRPr="00F106A2" w:rsidRDefault="00E944E4" w:rsidP="00E944E4">
      <w:pPr>
        <w:rPr>
          <w:b/>
          <w:lang w:eastAsia="ko-KR"/>
        </w:rPr>
      </w:pPr>
      <w:r w:rsidRPr="00F106A2">
        <w:rPr>
          <w:rFonts w:hint="eastAsia"/>
          <w:b/>
          <w:lang w:eastAsia="ko-KR"/>
        </w:rPr>
        <w:t>Observation 1:</w:t>
      </w:r>
      <w:r w:rsidRPr="00F106A2">
        <w:rPr>
          <w:b/>
          <w:lang w:eastAsia="ko-KR"/>
        </w:rPr>
        <w:t xml:space="preserve"> Legacy gNB may </w:t>
      </w:r>
      <w:r>
        <w:rPr>
          <w:b/>
          <w:lang w:eastAsia="ko-KR"/>
        </w:rPr>
        <w:t>ignore and</w:t>
      </w:r>
      <w:r w:rsidRPr="00F106A2">
        <w:rPr>
          <w:b/>
          <w:lang w:eastAsia="ko-KR"/>
        </w:rPr>
        <w:t xml:space="preserve"> </w:t>
      </w:r>
      <w:r>
        <w:rPr>
          <w:b/>
          <w:lang w:eastAsia="ko-KR"/>
        </w:rPr>
        <w:t xml:space="preserve">discard </w:t>
      </w:r>
      <w:r w:rsidRPr="00F106A2">
        <w:rPr>
          <w:b/>
          <w:lang w:eastAsia="ko-KR"/>
        </w:rPr>
        <w:t xml:space="preserve">the IEs </w:t>
      </w:r>
      <w:r>
        <w:rPr>
          <w:b/>
          <w:lang w:eastAsia="ko-KR"/>
        </w:rPr>
        <w:t xml:space="preserve">within </w:t>
      </w:r>
      <w:r w:rsidRPr="00E944E4">
        <w:rPr>
          <w:b/>
          <w:i/>
          <w:lang w:eastAsia="ko-KR"/>
        </w:rPr>
        <w:t>RLF-Report</w:t>
      </w:r>
      <w:r>
        <w:rPr>
          <w:b/>
          <w:lang w:eastAsia="ko-KR"/>
        </w:rPr>
        <w:t xml:space="preserve"> </w:t>
      </w:r>
      <w:r w:rsidRPr="00F106A2">
        <w:rPr>
          <w:b/>
          <w:lang w:eastAsia="ko-KR"/>
        </w:rPr>
        <w:t>added for R17 SON enhancements.</w:t>
      </w:r>
    </w:p>
    <w:p w14:paraId="7D615668" w14:textId="77777777" w:rsidR="003E7B35" w:rsidRPr="003E7B35" w:rsidRDefault="003E7B35" w:rsidP="003E7B35">
      <w:pPr>
        <w:rPr>
          <w:b/>
          <w:lang w:eastAsia="ko-KR"/>
        </w:rPr>
      </w:pPr>
      <w:r w:rsidRPr="003E7B35">
        <w:rPr>
          <w:b/>
          <w:lang w:eastAsia="ko-KR"/>
        </w:rPr>
        <w:t xml:space="preserve">Observation 2: There is no way to differentiate legacy </w:t>
      </w:r>
      <w:r w:rsidRPr="003E7B35">
        <w:rPr>
          <w:b/>
          <w:i/>
          <w:lang w:eastAsia="ko-KR"/>
        </w:rPr>
        <w:t>RLF-Report</w:t>
      </w:r>
      <w:r w:rsidRPr="003E7B35">
        <w:rPr>
          <w:b/>
          <w:lang w:eastAsia="ko-KR"/>
        </w:rPr>
        <w:t xml:space="preserve"> and R17 enhanced </w:t>
      </w:r>
      <w:r w:rsidRPr="003E7B35">
        <w:rPr>
          <w:b/>
          <w:i/>
          <w:lang w:eastAsia="ko-KR"/>
        </w:rPr>
        <w:t>RLF-Report</w:t>
      </w:r>
      <w:r w:rsidRPr="003E7B35">
        <w:rPr>
          <w:b/>
          <w:lang w:eastAsia="ko-KR"/>
        </w:rPr>
        <w:t xml:space="preserve"> because there is only single indicator in </w:t>
      </w:r>
      <w:r w:rsidRPr="003E7B35">
        <w:rPr>
          <w:b/>
          <w:i/>
          <w:lang w:eastAsia="ko-KR"/>
        </w:rPr>
        <w:t>UE-MeasurementsAvailable</w:t>
      </w:r>
      <w:r w:rsidRPr="003E7B35">
        <w:rPr>
          <w:b/>
          <w:lang w:eastAsia="ko-KR"/>
        </w:rPr>
        <w:t xml:space="preserve"> and </w:t>
      </w:r>
      <w:r w:rsidRPr="003E7B35">
        <w:rPr>
          <w:b/>
          <w:i/>
          <w:lang w:eastAsia="ko-KR"/>
        </w:rPr>
        <w:t>UEInformationRequest</w:t>
      </w:r>
      <w:r w:rsidRPr="003E7B35">
        <w:rPr>
          <w:b/>
          <w:lang w:eastAsia="ko-KR"/>
        </w:rPr>
        <w:t xml:space="preserve"> for representing that there exists an </w:t>
      </w:r>
      <w:r w:rsidRPr="003E7B35">
        <w:rPr>
          <w:b/>
          <w:i/>
          <w:lang w:eastAsia="ko-KR"/>
        </w:rPr>
        <w:t>RLF-Report</w:t>
      </w:r>
      <w:r w:rsidRPr="003E7B35">
        <w:rPr>
          <w:b/>
          <w:lang w:eastAsia="ko-KR"/>
        </w:rPr>
        <w:t xml:space="preserve"> needed to be exchanged.</w:t>
      </w:r>
    </w:p>
    <w:p w14:paraId="087C3427" w14:textId="77777777" w:rsidR="00ED310F" w:rsidRPr="00D76508" w:rsidRDefault="00ED310F" w:rsidP="00ED310F">
      <w:pPr>
        <w:rPr>
          <w:b/>
          <w:lang w:eastAsia="ko-KR"/>
        </w:rPr>
      </w:pPr>
      <w:r w:rsidRPr="00D76508">
        <w:rPr>
          <w:rFonts w:hint="eastAsia"/>
          <w:b/>
          <w:lang w:eastAsia="ko-KR"/>
        </w:rPr>
        <w:t>Proposal 2:</w:t>
      </w:r>
      <w:r w:rsidRPr="00D76508">
        <w:rPr>
          <w:b/>
          <w:lang w:eastAsia="ko-KR"/>
        </w:rPr>
        <w:t xml:space="preserve"> </w:t>
      </w:r>
      <w:r>
        <w:rPr>
          <w:b/>
          <w:lang w:eastAsia="ko-KR"/>
        </w:rPr>
        <w:t>F</w:t>
      </w:r>
      <w:r w:rsidRPr="00D76508">
        <w:rPr>
          <w:b/>
          <w:lang w:eastAsia="ko-KR"/>
        </w:rPr>
        <w:t>or each</w:t>
      </w:r>
      <w:r>
        <w:rPr>
          <w:b/>
          <w:lang w:eastAsia="ko-KR"/>
        </w:rPr>
        <w:t xml:space="preserve"> </w:t>
      </w:r>
      <w:r w:rsidRPr="00D76508">
        <w:rPr>
          <w:b/>
          <w:lang w:eastAsia="ko-KR"/>
        </w:rPr>
        <w:t>report version</w:t>
      </w:r>
      <w:r>
        <w:rPr>
          <w:b/>
          <w:lang w:eastAsia="ko-KR"/>
        </w:rPr>
        <w:t>, d</w:t>
      </w:r>
      <w:r w:rsidRPr="00D76508">
        <w:rPr>
          <w:b/>
          <w:lang w:eastAsia="ko-KR"/>
        </w:rPr>
        <w:t xml:space="preserve">efine an </w:t>
      </w:r>
      <w:r>
        <w:rPr>
          <w:b/>
          <w:lang w:eastAsia="ko-KR"/>
        </w:rPr>
        <w:t xml:space="preserve">individual </w:t>
      </w:r>
      <w:r w:rsidRPr="00D76508">
        <w:rPr>
          <w:b/>
          <w:lang w:eastAsia="ko-KR"/>
        </w:rPr>
        <w:t>indicator</w:t>
      </w:r>
      <w:r>
        <w:rPr>
          <w:b/>
          <w:lang w:eastAsia="ko-KR"/>
        </w:rPr>
        <w:t xml:space="preserve"> </w:t>
      </w:r>
      <w:r w:rsidRPr="00D76508">
        <w:rPr>
          <w:b/>
          <w:lang w:eastAsia="ko-KR"/>
        </w:rPr>
        <w:t>representing that there exists a</w:t>
      </w:r>
      <w:r>
        <w:rPr>
          <w:b/>
          <w:lang w:eastAsia="ko-KR"/>
        </w:rPr>
        <w:t xml:space="preserve"> SON related report</w:t>
      </w:r>
      <w:r w:rsidRPr="00D76508">
        <w:rPr>
          <w:b/>
          <w:lang w:eastAsia="ko-KR"/>
        </w:rPr>
        <w:t xml:space="preserve"> needed to be exchanged.</w:t>
      </w:r>
    </w:p>
    <w:p w14:paraId="700B7FCB" w14:textId="7D886BD8" w:rsidR="00BF2F0C" w:rsidRPr="001C06EF" w:rsidRDefault="00BF2F0C" w:rsidP="00BF2F0C">
      <w:pPr>
        <w:rPr>
          <w:b/>
          <w:bCs/>
          <w:lang w:eastAsia="ko-KR"/>
        </w:rPr>
      </w:pPr>
      <w:r w:rsidRPr="001C06EF">
        <w:rPr>
          <w:b/>
          <w:bCs/>
          <w:lang w:eastAsia="ko-KR"/>
        </w:rPr>
        <w:t xml:space="preserve">Observation </w:t>
      </w:r>
      <w:r w:rsidR="003E7B35">
        <w:rPr>
          <w:b/>
          <w:bCs/>
          <w:lang w:eastAsia="ko-KR"/>
        </w:rPr>
        <w:t>3</w:t>
      </w:r>
      <w:r w:rsidRPr="001C06EF">
        <w:rPr>
          <w:b/>
          <w:bCs/>
          <w:lang w:eastAsia="ko-KR"/>
        </w:rPr>
        <w:t xml:space="preserve">: There is no way to measure the time from CHO configuration to RLF with </w:t>
      </w:r>
      <w:r w:rsidRPr="001C06EF">
        <w:rPr>
          <w:b/>
          <w:bCs/>
          <w:i/>
          <w:lang w:eastAsia="ko-KR"/>
        </w:rPr>
        <w:t>timeSinceCHOReconfig</w:t>
      </w:r>
      <w:r w:rsidRPr="001C06EF">
        <w:rPr>
          <w:b/>
          <w:bCs/>
          <w:lang w:eastAsia="ko-KR"/>
        </w:rPr>
        <w:t xml:space="preserve"> </w:t>
      </w:r>
      <w:r>
        <w:rPr>
          <w:b/>
          <w:bCs/>
          <w:lang w:eastAsia="ko-KR"/>
        </w:rPr>
        <w:t xml:space="preserve">indicating </w:t>
      </w:r>
      <w:r w:rsidRPr="001C06EF">
        <w:rPr>
          <w:b/>
          <w:bCs/>
          <w:lang w:eastAsia="ko-KR"/>
        </w:rPr>
        <w:t>the time elapsed between the initiation of the last conditional reconfiguration execution towards the target cell and the reception of the latest conditional reconfiguration for this target cell.</w:t>
      </w:r>
    </w:p>
    <w:p w14:paraId="2A710516" w14:textId="500D3F8C" w:rsidR="007E30A7" w:rsidRPr="007E30A7" w:rsidRDefault="007E30A7" w:rsidP="007E30A7">
      <w:pPr>
        <w:rPr>
          <w:b/>
          <w:bCs/>
          <w:lang w:eastAsia="ko-KR"/>
        </w:rPr>
      </w:pPr>
      <w:r w:rsidRPr="007E30A7">
        <w:rPr>
          <w:rFonts w:hint="eastAsia"/>
          <w:b/>
          <w:bCs/>
          <w:lang w:eastAsia="ko-KR"/>
        </w:rPr>
        <w:t>Pro</w:t>
      </w:r>
      <w:r w:rsidRPr="007E30A7">
        <w:rPr>
          <w:b/>
          <w:bCs/>
          <w:lang w:eastAsia="ko-KR"/>
        </w:rPr>
        <w:t xml:space="preserve">posal </w:t>
      </w:r>
      <w:r w:rsidR="003E7B35">
        <w:rPr>
          <w:b/>
          <w:bCs/>
          <w:lang w:eastAsia="ko-KR"/>
        </w:rPr>
        <w:t>3</w:t>
      </w:r>
      <w:r w:rsidRPr="007E30A7">
        <w:rPr>
          <w:b/>
          <w:bCs/>
          <w:lang w:eastAsia="ko-KR"/>
        </w:rPr>
        <w:t>: The description of</w:t>
      </w:r>
      <w:r w:rsidRPr="007E30A7">
        <w:rPr>
          <w:b/>
          <w:bCs/>
          <w:i/>
          <w:lang w:eastAsia="ko-KR"/>
        </w:rPr>
        <w:t xml:space="preserve"> timeSinceCHOReconfig</w:t>
      </w:r>
      <w:r w:rsidRPr="007E30A7">
        <w:rPr>
          <w:b/>
          <w:bCs/>
          <w:lang w:eastAsia="ko-KR"/>
        </w:rPr>
        <w:t xml:space="preserve"> is changed as follows: This field is used to indicate the time from the reception of the latest conditional reconfiguration for this target cell to the initiation of the last conditional reconfiguration execution or RLF towards the target cell.</w:t>
      </w:r>
    </w:p>
    <w:p w14:paraId="0B093B36" w14:textId="77777777" w:rsidR="005B44D6" w:rsidRPr="007E30A7" w:rsidRDefault="005B44D6" w:rsidP="00E142EE">
      <w:pPr>
        <w:rPr>
          <w:b/>
          <w:bCs/>
          <w:lang w:eastAsia="ko-KR"/>
        </w:rPr>
      </w:pPr>
    </w:p>
    <w:p w14:paraId="7C3145C8" w14:textId="77777777" w:rsidR="00AD3AB2" w:rsidRDefault="00D75919" w:rsidP="00D75919">
      <w:pPr>
        <w:pStyle w:val="1"/>
        <w:rPr>
          <w:lang w:eastAsia="ko-KR"/>
        </w:rPr>
      </w:pPr>
      <w:r>
        <w:rPr>
          <w:rFonts w:hint="eastAsia"/>
          <w:lang w:eastAsia="ko-KR"/>
        </w:rPr>
        <w:t>4. References</w:t>
      </w:r>
    </w:p>
    <w:p w14:paraId="1FCFB009" w14:textId="3F596F68" w:rsidR="00EA15BF" w:rsidRPr="00EA15BF" w:rsidRDefault="00C50075" w:rsidP="00B503F2">
      <w:pPr>
        <w:rPr>
          <w:lang w:eastAsia="ko-KR"/>
        </w:rPr>
      </w:pPr>
      <w:r>
        <w:rPr>
          <w:rFonts w:hint="eastAsia"/>
          <w:lang w:eastAsia="ko-KR"/>
        </w:rPr>
        <w:t>[1</w:t>
      </w:r>
      <w:r w:rsidR="00EA15BF" w:rsidRPr="00FA6F1B">
        <w:rPr>
          <w:rFonts w:hint="eastAsia"/>
          <w:lang w:eastAsia="ko-KR"/>
        </w:rPr>
        <w:t>]</w:t>
      </w:r>
      <w:r w:rsidR="00EA15BF" w:rsidRPr="00FA6F1B">
        <w:rPr>
          <w:lang w:eastAsia="ko-KR"/>
        </w:rPr>
        <w:t xml:space="preserve"> TS 38.331 v16.</w:t>
      </w:r>
      <w:r w:rsidR="00876238">
        <w:rPr>
          <w:lang w:eastAsia="ko-KR"/>
        </w:rPr>
        <w:t>7</w:t>
      </w:r>
      <w:r w:rsidR="00EA15BF" w:rsidRPr="00FA6F1B">
        <w:rPr>
          <w:lang w:eastAsia="ko-KR"/>
        </w:rPr>
        <w:t>.0, NR; Radio Resource Control (RRC) protocol specification</w:t>
      </w:r>
    </w:p>
    <w:p w14:paraId="5D4CEDEC" w14:textId="3136F70B" w:rsidR="00742403" w:rsidRDefault="0063387B" w:rsidP="00D75919">
      <w:pPr>
        <w:rPr>
          <w:lang w:eastAsia="ko-KR"/>
        </w:rPr>
      </w:pPr>
      <w:r>
        <w:rPr>
          <w:rFonts w:hint="eastAsia"/>
          <w:lang w:eastAsia="ko-KR"/>
        </w:rPr>
        <w:t xml:space="preserve">[2] </w:t>
      </w:r>
      <w:r w:rsidRPr="0063387B">
        <w:rPr>
          <w:lang w:eastAsia="ko-KR"/>
        </w:rPr>
        <w:t>[Post116-e][887][SONMDT] Running 38.331 for introducing R17 SON (Ericsson)</w:t>
      </w:r>
    </w:p>
    <w:p w14:paraId="350951AD" w14:textId="268947B6" w:rsidR="00CC67F7" w:rsidRPr="002F4E38" w:rsidRDefault="00CE4798" w:rsidP="005715C0">
      <w:pPr>
        <w:rPr>
          <w:lang w:eastAsia="ko-KR"/>
        </w:rPr>
      </w:pPr>
      <w:r>
        <w:rPr>
          <w:lang w:eastAsia="ko-KR"/>
        </w:rPr>
        <w:t xml:space="preserve">[3] R2-2110936, </w:t>
      </w:r>
      <w:r w:rsidRPr="00CE4798">
        <w:rPr>
          <w:lang w:eastAsia="ko-KR"/>
        </w:rPr>
        <w:t>Discussion on CHO related RLF-Report</w:t>
      </w:r>
      <w:r>
        <w:rPr>
          <w:lang w:eastAsia="ko-KR"/>
        </w:rPr>
        <w:t>, LG Electronics Inc.</w:t>
      </w:r>
    </w:p>
    <w:p w14:paraId="53F692F4" w14:textId="35706CC3" w:rsidR="00CC67F7" w:rsidRPr="00CC67F7" w:rsidRDefault="00CC67F7" w:rsidP="00D75919">
      <w:pPr>
        <w:rPr>
          <w:lang w:eastAsia="ko-KR"/>
        </w:rPr>
      </w:pPr>
    </w:p>
    <w:sectPr w:rsidR="00CC67F7" w:rsidRPr="00CC67F7">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7CCD1" w14:textId="77777777" w:rsidR="00FB6B27" w:rsidRDefault="00FB6B27">
      <w:pPr>
        <w:pStyle w:val="1"/>
      </w:pPr>
      <w:r>
        <w:separator/>
      </w:r>
    </w:p>
  </w:endnote>
  <w:endnote w:type="continuationSeparator" w:id="0">
    <w:p w14:paraId="68359987" w14:textId="77777777" w:rsidR="00FB6B27" w:rsidRDefault="00FB6B2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F2602">
      <w:rPr>
        <w:rStyle w:val="af1"/>
      </w:rPr>
      <w:t>3</w:t>
    </w:r>
    <w:r>
      <w:rPr>
        <w:rStyle w:val="af1"/>
      </w:rPr>
      <w:fldChar w:fldCharType="end"/>
    </w:r>
  </w:p>
  <w:p w14:paraId="0B1DF563" w14:textId="77777777"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4367E" w14:textId="77777777" w:rsidR="00FB6B27" w:rsidRDefault="00FB6B27">
      <w:pPr>
        <w:pStyle w:val="1"/>
      </w:pPr>
      <w:r>
        <w:separator/>
      </w:r>
    </w:p>
  </w:footnote>
  <w:footnote w:type="continuationSeparator" w:id="0">
    <w:p w14:paraId="4E8A856F" w14:textId="77777777" w:rsidR="00FB6B27" w:rsidRDefault="00FB6B27">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9.65pt;height:9.65pt" o:bullet="t">
        <v:imagedata r:id="rId1" o:title="artB7FE"/>
      </v:shape>
    </w:pict>
  </w:numPicBullet>
  <w:abstractNum w:abstractNumId="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nsid w:val="3FA71E76"/>
    <w:multiLevelType w:val="hybridMultilevel"/>
    <w:tmpl w:val="6ED45136"/>
    <w:lvl w:ilvl="0" w:tplc="4CBAE86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5">
    <w:nsid w:val="67A57192"/>
    <w:multiLevelType w:val="multilevel"/>
    <w:tmpl w:val="67A57192"/>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7">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4"/>
  </w:num>
  <w:num w:numId="2">
    <w:abstractNumId w:val="4"/>
  </w:num>
  <w:num w:numId="3">
    <w:abstractNumId w:val="26"/>
  </w:num>
  <w:num w:numId="4">
    <w:abstractNumId w:val="40"/>
  </w:num>
  <w:num w:numId="5">
    <w:abstractNumId w:val="27"/>
  </w:num>
  <w:num w:numId="6">
    <w:abstractNumId w:val="39"/>
  </w:num>
  <w:num w:numId="7">
    <w:abstractNumId w:val="21"/>
  </w:num>
  <w:num w:numId="8">
    <w:abstractNumId w:val="34"/>
  </w:num>
  <w:num w:numId="9">
    <w:abstractNumId w:val="15"/>
  </w:num>
  <w:num w:numId="10">
    <w:abstractNumId w:val="7"/>
  </w:num>
  <w:num w:numId="11">
    <w:abstractNumId w:val="19"/>
  </w:num>
  <w:num w:numId="12">
    <w:abstractNumId w:val="23"/>
  </w:num>
  <w:num w:numId="13">
    <w:abstractNumId w:val="30"/>
  </w:num>
  <w:num w:numId="14">
    <w:abstractNumId w:val="31"/>
  </w:num>
  <w:num w:numId="15">
    <w:abstractNumId w:val="28"/>
  </w:num>
  <w:num w:numId="16">
    <w:abstractNumId w:val="20"/>
  </w:num>
  <w:num w:numId="17">
    <w:abstractNumId w:val="38"/>
  </w:num>
  <w:num w:numId="18">
    <w:abstractNumId w:val="12"/>
  </w:num>
  <w:num w:numId="19">
    <w:abstractNumId w:val="17"/>
  </w:num>
  <w:num w:numId="20">
    <w:abstractNumId w:val="2"/>
  </w:num>
  <w:num w:numId="21">
    <w:abstractNumId w:val="25"/>
  </w:num>
  <w:num w:numId="22">
    <w:abstractNumId w:val="6"/>
  </w:num>
  <w:num w:numId="23">
    <w:abstractNumId w:val="18"/>
  </w:num>
  <w:num w:numId="24">
    <w:abstractNumId w:val="14"/>
  </w:num>
  <w:num w:numId="25">
    <w:abstractNumId w:val="41"/>
  </w:num>
  <w:num w:numId="26">
    <w:abstractNumId w:val="9"/>
  </w:num>
  <w:num w:numId="27">
    <w:abstractNumId w:val="32"/>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3"/>
  </w:num>
  <w:num w:numId="35">
    <w:abstractNumId w:val="8"/>
  </w:num>
  <w:num w:numId="36">
    <w:abstractNumId w:val="3"/>
  </w:num>
  <w:num w:numId="37">
    <w:abstractNumId w:val="36"/>
  </w:num>
  <w:num w:numId="38">
    <w:abstractNumId w:val="37"/>
  </w:num>
  <w:num w:numId="39">
    <w:abstractNumId w:val="29"/>
  </w:num>
  <w:num w:numId="40">
    <w:abstractNumId w:val="5"/>
  </w:num>
  <w:num w:numId="41">
    <w:abstractNumId w:val="22"/>
  </w:num>
  <w:num w:numId="4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256B8"/>
    <w:rsid w:val="00053FB6"/>
    <w:rsid w:val="000564A6"/>
    <w:rsid w:val="000713E0"/>
    <w:rsid w:val="000A23BA"/>
    <w:rsid w:val="000A5405"/>
    <w:rsid w:val="000B21EE"/>
    <w:rsid w:val="000D1B87"/>
    <w:rsid w:val="000F0F11"/>
    <w:rsid w:val="00103042"/>
    <w:rsid w:val="00103E65"/>
    <w:rsid w:val="0011623A"/>
    <w:rsid w:val="00146ED5"/>
    <w:rsid w:val="0016623B"/>
    <w:rsid w:val="00171366"/>
    <w:rsid w:val="00181491"/>
    <w:rsid w:val="001839B7"/>
    <w:rsid w:val="001844D9"/>
    <w:rsid w:val="00184B14"/>
    <w:rsid w:val="00187307"/>
    <w:rsid w:val="00197C74"/>
    <w:rsid w:val="001A4B76"/>
    <w:rsid w:val="001A7E19"/>
    <w:rsid w:val="001B20FB"/>
    <w:rsid w:val="001C06EF"/>
    <w:rsid w:val="001C3EA1"/>
    <w:rsid w:val="001D093F"/>
    <w:rsid w:val="001D3E63"/>
    <w:rsid w:val="001F0D95"/>
    <w:rsid w:val="001F769D"/>
    <w:rsid w:val="00207A6E"/>
    <w:rsid w:val="00216E7F"/>
    <w:rsid w:val="00253D5A"/>
    <w:rsid w:val="002610FB"/>
    <w:rsid w:val="00283CA5"/>
    <w:rsid w:val="00293496"/>
    <w:rsid w:val="002A33C1"/>
    <w:rsid w:val="002B70CF"/>
    <w:rsid w:val="002C2E5E"/>
    <w:rsid w:val="002D23EE"/>
    <w:rsid w:val="002E1428"/>
    <w:rsid w:val="002F298F"/>
    <w:rsid w:val="002F7B14"/>
    <w:rsid w:val="00305343"/>
    <w:rsid w:val="00321F7F"/>
    <w:rsid w:val="003545AC"/>
    <w:rsid w:val="00364353"/>
    <w:rsid w:val="003737FA"/>
    <w:rsid w:val="0038091A"/>
    <w:rsid w:val="00386E61"/>
    <w:rsid w:val="003A13EA"/>
    <w:rsid w:val="003D4331"/>
    <w:rsid w:val="003E7B35"/>
    <w:rsid w:val="003F612D"/>
    <w:rsid w:val="00403214"/>
    <w:rsid w:val="00426C63"/>
    <w:rsid w:val="00432CA6"/>
    <w:rsid w:val="00450F16"/>
    <w:rsid w:val="004511D0"/>
    <w:rsid w:val="00452E1E"/>
    <w:rsid w:val="004763D5"/>
    <w:rsid w:val="0048053E"/>
    <w:rsid w:val="00481AB0"/>
    <w:rsid w:val="00492F98"/>
    <w:rsid w:val="004C7359"/>
    <w:rsid w:val="004D32C7"/>
    <w:rsid w:val="004F37F5"/>
    <w:rsid w:val="004F6E85"/>
    <w:rsid w:val="004F72C2"/>
    <w:rsid w:val="00514EF5"/>
    <w:rsid w:val="005174CF"/>
    <w:rsid w:val="00525BA2"/>
    <w:rsid w:val="00527004"/>
    <w:rsid w:val="00567D6D"/>
    <w:rsid w:val="005715C0"/>
    <w:rsid w:val="00592C34"/>
    <w:rsid w:val="005A7EF0"/>
    <w:rsid w:val="005B44D6"/>
    <w:rsid w:val="005B5040"/>
    <w:rsid w:val="005B7CB2"/>
    <w:rsid w:val="005D5423"/>
    <w:rsid w:val="005D7750"/>
    <w:rsid w:val="005E21C0"/>
    <w:rsid w:val="00611539"/>
    <w:rsid w:val="00612C7B"/>
    <w:rsid w:val="00613498"/>
    <w:rsid w:val="006234AF"/>
    <w:rsid w:val="0063387B"/>
    <w:rsid w:val="0063502F"/>
    <w:rsid w:val="0063554F"/>
    <w:rsid w:val="006425E1"/>
    <w:rsid w:val="0066391C"/>
    <w:rsid w:val="00665441"/>
    <w:rsid w:val="0068043D"/>
    <w:rsid w:val="0068044F"/>
    <w:rsid w:val="00687858"/>
    <w:rsid w:val="006957BB"/>
    <w:rsid w:val="006A059D"/>
    <w:rsid w:val="006B45A6"/>
    <w:rsid w:val="006C66A4"/>
    <w:rsid w:val="006C7D94"/>
    <w:rsid w:val="00710418"/>
    <w:rsid w:val="0071164D"/>
    <w:rsid w:val="00713DBD"/>
    <w:rsid w:val="00727A8D"/>
    <w:rsid w:val="00732EF6"/>
    <w:rsid w:val="00733663"/>
    <w:rsid w:val="00736AE5"/>
    <w:rsid w:val="00742403"/>
    <w:rsid w:val="00774746"/>
    <w:rsid w:val="007758B1"/>
    <w:rsid w:val="007A25BC"/>
    <w:rsid w:val="007A7C25"/>
    <w:rsid w:val="007B39D1"/>
    <w:rsid w:val="007D1047"/>
    <w:rsid w:val="007E0FE7"/>
    <w:rsid w:val="007E30A7"/>
    <w:rsid w:val="007F5A53"/>
    <w:rsid w:val="008006D0"/>
    <w:rsid w:val="00804A92"/>
    <w:rsid w:val="00815EC9"/>
    <w:rsid w:val="00817510"/>
    <w:rsid w:val="008214D1"/>
    <w:rsid w:val="0082185A"/>
    <w:rsid w:val="0082261A"/>
    <w:rsid w:val="00824946"/>
    <w:rsid w:val="00826AA0"/>
    <w:rsid w:val="00837D1B"/>
    <w:rsid w:val="00842964"/>
    <w:rsid w:val="00850FAF"/>
    <w:rsid w:val="0085627A"/>
    <w:rsid w:val="00876238"/>
    <w:rsid w:val="00887CA2"/>
    <w:rsid w:val="00894C50"/>
    <w:rsid w:val="00897E11"/>
    <w:rsid w:val="008B3E2D"/>
    <w:rsid w:val="008B62E2"/>
    <w:rsid w:val="008B70AF"/>
    <w:rsid w:val="008D3128"/>
    <w:rsid w:val="008E54E1"/>
    <w:rsid w:val="008E5641"/>
    <w:rsid w:val="008F3703"/>
    <w:rsid w:val="00905784"/>
    <w:rsid w:val="00907399"/>
    <w:rsid w:val="0092099D"/>
    <w:rsid w:val="00921401"/>
    <w:rsid w:val="009271B9"/>
    <w:rsid w:val="009361AF"/>
    <w:rsid w:val="0096696E"/>
    <w:rsid w:val="009706B6"/>
    <w:rsid w:val="00990CBD"/>
    <w:rsid w:val="009A01B1"/>
    <w:rsid w:val="009A14E3"/>
    <w:rsid w:val="009A3526"/>
    <w:rsid w:val="009A4527"/>
    <w:rsid w:val="009A55AB"/>
    <w:rsid w:val="009B33F9"/>
    <w:rsid w:val="009C460E"/>
    <w:rsid w:val="009E48A3"/>
    <w:rsid w:val="00A04781"/>
    <w:rsid w:val="00A05DCD"/>
    <w:rsid w:val="00A431F8"/>
    <w:rsid w:val="00A43B90"/>
    <w:rsid w:val="00A458CF"/>
    <w:rsid w:val="00A50FAB"/>
    <w:rsid w:val="00A52A56"/>
    <w:rsid w:val="00A5419D"/>
    <w:rsid w:val="00A55314"/>
    <w:rsid w:val="00A62464"/>
    <w:rsid w:val="00A70531"/>
    <w:rsid w:val="00A74CCC"/>
    <w:rsid w:val="00A76469"/>
    <w:rsid w:val="00A774D1"/>
    <w:rsid w:val="00A86CF0"/>
    <w:rsid w:val="00A902C9"/>
    <w:rsid w:val="00AA087D"/>
    <w:rsid w:val="00AB271A"/>
    <w:rsid w:val="00AC135D"/>
    <w:rsid w:val="00AD3406"/>
    <w:rsid w:val="00AD3AB2"/>
    <w:rsid w:val="00AD55C3"/>
    <w:rsid w:val="00AE1494"/>
    <w:rsid w:val="00AE5E3F"/>
    <w:rsid w:val="00AF0718"/>
    <w:rsid w:val="00AF5C49"/>
    <w:rsid w:val="00B01C24"/>
    <w:rsid w:val="00B02523"/>
    <w:rsid w:val="00B06C07"/>
    <w:rsid w:val="00B20FAB"/>
    <w:rsid w:val="00B22BA2"/>
    <w:rsid w:val="00B26D81"/>
    <w:rsid w:val="00B377B9"/>
    <w:rsid w:val="00B37B2D"/>
    <w:rsid w:val="00B503F2"/>
    <w:rsid w:val="00B50A7A"/>
    <w:rsid w:val="00B566D2"/>
    <w:rsid w:val="00B644F2"/>
    <w:rsid w:val="00B655B4"/>
    <w:rsid w:val="00B65AC0"/>
    <w:rsid w:val="00B7362E"/>
    <w:rsid w:val="00B74E42"/>
    <w:rsid w:val="00B7702C"/>
    <w:rsid w:val="00B77CE3"/>
    <w:rsid w:val="00B85B39"/>
    <w:rsid w:val="00B86050"/>
    <w:rsid w:val="00B90738"/>
    <w:rsid w:val="00BA68C8"/>
    <w:rsid w:val="00BE021B"/>
    <w:rsid w:val="00BE12AA"/>
    <w:rsid w:val="00BE14BC"/>
    <w:rsid w:val="00BE405B"/>
    <w:rsid w:val="00BF2F0C"/>
    <w:rsid w:val="00C200FB"/>
    <w:rsid w:val="00C40636"/>
    <w:rsid w:val="00C50075"/>
    <w:rsid w:val="00C511EB"/>
    <w:rsid w:val="00C57171"/>
    <w:rsid w:val="00C73AA9"/>
    <w:rsid w:val="00C94C09"/>
    <w:rsid w:val="00C95B22"/>
    <w:rsid w:val="00CC67F7"/>
    <w:rsid w:val="00CC6BE3"/>
    <w:rsid w:val="00CC6FBE"/>
    <w:rsid w:val="00CD3501"/>
    <w:rsid w:val="00CE19A1"/>
    <w:rsid w:val="00CE2E77"/>
    <w:rsid w:val="00CE4798"/>
    <w:rsid w:val="00CE50E6"/>
    <w:rsid w:val="00CF1DAE"/>
    <w:rsid w:val="00CF3A80"/>
    <w:rsid w:val="00CF560D"/>
    <w:rsid w:val="00D00C0F"/>
    <w:rsid w:val="00D4259F"/>
    <w:rsid w:val="00D45B3B"/>
    <w:rsid w:val="00D51148"/>
    <w:rsid w:val="00D600E4"/>
    <w:rsid w:val="00D62C63"/>
    <w:rsid w:val="00D75919"/>
    <w:rsid w:val="00D76508"/>
    <w:rsid w:val="00D915E7"/>
    <w:rsid w:val="00D91D1D"/>
    <w:rsid w:val="00DF2602"/>
    <w:rsid w:val="00DF5284"/>
    <w:rsid w:val="00E142EE"/>
    <w:rsid w:val="00E1436A"/>
    <w:rsid w:val="00E17FC5"/>
    <w:rsid w:val="00E22045"/>
    <w:rsid w:val="00E366B8"/>
    <w:rsid w:val="00E43CF0"/>
    <w:rsid w:val="00E8227B"/>
    <w:rsid w:val="00E944E4"/>
    <w:rsid w:val="00E945F8"/>
    <w:rsid w:val="00E94ED4"/>
    <w:rsid w:val="00EA15BF"/>
    <w:rsid w:val="00EA6F2A"/>
    <w:rsid w:val="00EC686A"/>
    <w:rsid w:val="00ED310F"/>
    <w:rsid w:val="00ED3648"/>
    <w:rsid w:val="00EE60FE"/>
    <w:rsid w:val="00EF61B7"/>
    <w:rsid w:val="00F106A2"/>
    <w:rsid w:val="00F12D13"/>
    <w:rsid w:val="00F25F47"/>
    <w:rsid w:val="00F26412"/>
    <w:rsid w:val="00F269EA"/>
    <w:rsid w:val="00F30D93"/>
    <w:rsid w:val="00F37282"/>
    <w:rsid w:val="00F54A6E"/>
    <w:rsid w:val="00F66802"/>
    <w:rsid w:val="00F668C0"/>
    <w:rsid w:val="00F7387C"/>
    <w:rsid w:val="00F74EAC"/>
    <w:rsid w:val="00F83A0C"/>
    <w:rsid w:val="00F91D2C"/>
    <w:rsid w:val="00F92534"/>
    <w:rsid w:val="00FA6F1B"/>
    <w:rsid w:val="00FA730A"/>
    <w:rsid w:val="00FB6B27"/>
    <w:rsid w:val="00FC50BC"/>
    <w:rsid w:val="00FD192F"/>
    <w:rsid w:val="00FD6AD1"/>
    <w:rsid w:val="00FF26A9"/>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E47A8-AB8B-4AC2-A60C-30D9DE08D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446</TotalTime>
  <Pages>3</Pages>
  <Words>1392</Words>
  <Characters>7939</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최시영/선임연구원/미래기술센터 C&amp;M표준(연)5G무선통신표준Task(see0.choi@lge.com)</cp:lastModifiedBy>
  <cp:revision>26</cp:revision>
  <cp:lastPrinted>2014-08-09T03:01:00Z</cp:lastPrinted>
  <dcterms:created xsi:type="dcterms:W3CDTF">2022-01-03T06:02:00Z</dcterms:created>
  <dcterms:modified xsi:type="dcterms:W3CDTF">2022-01-11T00:26:00Z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